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F374A" w14:textId="77777777" w:rsidR="00C538B7" w:rsidRPr="00C538B7" w:rsidRDefault="00C538B7" w:rsidP="00167D33">
      <w:pPr>
        <w:keepNext/>
        <w:widowControl w:val="0"/>
        <w:autoSpaceDE w:val="0"/>
        <w:autoSpaceDN w:val="0"/>
        <w:adjustRightInd w:val="0"/>
        <w:spacing w:after="0" w:line="240" w:lineRule="auto"/>
        <w:jc w:val="right"/>
        <w:rPr>
          <w:rFonts w:ascii="Arial" w:hAnsi="Arial" w:cs="Arial"/>
          <w:b/>
          <w:bCs/>
          <w:sz w:val="40"/>
          <w:szCs w:val="48"/>
        </w:rPr>
      </w:pPr>
      <w:r w:rsidRPr="00C538B7">
        <w:rPr>
          <w:rFonts w:ascii="Arial" w:hAnsi="Arial" w:cs="Arial"/>
          <w:b/>
          <w:bCs/>
          <w:sz w:val="40"/>
          <w:szCs w:val="48"/>
        </w:rPr>
        <w:tab/>
      </w:r>
    </w:p>
    <w:p w14:paraId="18612E19" w14:textId="7572ED17" w:rsidR="009A7096" w:rsidRDefault="00E92379" w:rsidP="00E92379">
      <w:pPr>
        <w:ind w:left="708" w:firstLine="708"/>
        <w:rPr>
          <w:rFonts w:ascii="Arial" w:hAnsi="Arial" w:cs="Arial"/>
          <w:sz w:val="36"/>
          <w:szCs w:val="28"/>
        </w:rPr>
      </w:pPr>
      <w:r>
        <w:rPr>
          <w:rFonts w:ascii="Arial" w:hAnsi="Arial" w:cs="Arial"/>
          <w:sz w:val="36"/>
          <w:szCs w:val="28"/>
        </w:rPr>
        <w:br/>
      </w:r>
      <w:r w:rsidR="00D12034" w:rsidRPr="00F84906">
        <w:rPr>
          <w:rFonts w:ascii="Verdana" w:hAnsi="Verdana"/>
          <w:noProof/>
        </w:rPr>
        <w:drawing>
          <wp:inline distT="0" distB="0" distL="0" distR="0" wp14:anchorId="419E3D15" wp14:editId="6E9A308F">
            <wp:extent cx="4318000" cy="1437640"/>
            <wp:effectExtent l="0" t="0" r="0" b="0"/>
            <wp:docPr id="13" name="Bilde 13" descr="M:\Informasjon og Service\Byvåpen\Kinn kommune\Store filer jpeg\Kinn kommune_st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M:\Informasjon og Service\Byvåpen\Kinn kommune\Store filer jpeg\Kinn kommune_stor.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18000" cy="1437640"/>
                    </a:xfrm>
                    <a:prstGeom prst="rect">
                      <a:avLst/>
                    </a:prstGeom>
                    <a:noFill/>
                    <a:ln>
                      <a:noFill/>
                    </a:ln>
                  </pic:spPr>
                </pic:pic>
              </a:graphicData>
            </a:graphic>
          </wp:inline>
        </w:drawing>
      </w:r>
      <w:r>
        <w:rPr>
          <w:rFonts w:ascii="Arial" w:hAnsi="Arial" w:cs="Arial"/>
          <w:sz w:val="36"/>
          <w:szCs w:val="28"/>
        </w:rPr>
        <w:br/>
      </w:r>
      <w:r>
        <w:rPr>
          <w:rFonts w:ascii="Arial" w:hAnsi="Arial" w:cs="Arial"/>
          <w:sz w:val="36"/>
          <w:szCs w:val="28"/>
        </w:rPr>
        <w:br/>
      </w:r>
    </w:p>
    <w:p w14:paraId="6332318C" w14:textId="77777777" w:rsidR="000603B9" w:rsidRDefault="000603B9" w:rsidP="00E92379">
      <w:pPr>
        <w:ind w:left="708" w:firstLine="708"/>
        <w:rPr>
          <w:rFonts w:ascii="Arial" w:hAnsi="Arial" w:cs="Arial"/>
          <w:sz w:val="36"/>
          <w:szCs w:val="28"/>
        </w:rPr>
      </w:pPr>
    </w:p>
    <w:p w14:paraId="5967B29F" w14:textId="0E418FD3" w:rsidR="00522F74" w:rsidRPr="00921A49" w:rsidRDefault="003C5CD2" w:rsidP="00522F74">
      <w:pPr>
        <w:jc w:val="center"/>
        <w:rPr>
          <w:rFonts w:asciiTheme="minorHAnsi" w:hAnsiTheme="minorHAnsi" w:cstheme="minorHAnsi"/>
          <w:b/>
          <w:bCs/>
          <w:sz w:val="36"/>
          <w:szCs w:val="36"/>
        </w:rPr>
      </w:pPr>
      <w:r>
        <w:rPr>
          <w:rFonts w:asciiTheme="minorHAnsi" w:hAnsiTheme="minorHAnsi" w:cstheme="minorHAnsi"/>
          <w:b/>
          <w:bCs/>
          <w:sz w:val="36"/>
          <w:szCs w:val="28"/>
        </w:rPr>
        <w:t xml:space="preserve">Kinn kommune </w:t>
      </w:r>
      <w:r w:rsidR="00522F74" w:rsidRPr="00921A49">
        <w:rPr>
          <w:rFonts w:asciiTheme="minorHAnsi" w:hAnsiTheme="minorHAnsi" w:cstheme="minorHAnsi"/>
          <w:b/>
          <w:bCs/>
          <w:sz w:val="36"/>
          <w:szCs w:val="28"/>
        </w:rPr>
        <w:t xml:space="preserve">inviterer til </w:t>
      </w:r>
      <w:r w:rsidR="00522F74" w:rsidRPr="00921A49">
        <w:rPr>
          <w:rFonts w:asciiTheme="minorHAnsi" w:hAnsiTheme="minorHAnsi" w:cstheme="minorHAnsi"/>
          <w:b/>
          <w:bCs/>
          <w:sz w:val="36"/>
          <w:szCs w:val="28"/>
        </w:rPr>
        <w:br/>
      </w:r>
      <w:r w:rsidR="00522F74" w:rsidRPr="00921A49">
        <w:rPr>
          <w:rFonts w:asciiTheme="minorHAnsi" w:hAnsiTheme="minorHAnsi" w:cstheme="minorHAnsi"/>
          <w:b/>
          <w:bCs/>
          <w:sz w:val="36"/>
          <w:szCs w:val="36"/>
        </w:rPr>
        <w:t>open anbodskonkurranse for</w:t>
      </w:r>
      <w:r w:rsidR="00733595">
        <w:rPr>
          <w:rFonts w:asciiTheme="minorHAnsi" w:hAnsiTheme="minorHAnsi" w:cstheme="minorHAnsi"/>
          <w:b/>
          <w:bCs/>
          <w:sz w:val="36"/>
          <w:szCs w:val="36"/>
        </w:rPr>
        <w:t xml:space="preserve"> kjøp av </w:t>
      </w:r>
      <w:r w:rsidR="00733595">
        <w:rPr>
          <w:rFonts w:asciiTheme="minorHAnsi" w:hAnsiTheme="minorHAnsi" w:cstheme="minorHAnsi"/>
          <w:b/>
          <w:bCs/>
          <w:sz w:val="36"/>
          <w:szCs w:val="36"/>
        </w:rPr>
        <w:br/>
        <w:t>Brannbil/mannskapsbil</w:t>
      </w:r>
      <w:r w:rsidR="00E14577">
        <w:rPr>
          <w:rFonts w:asciiTheme="minorHAnsi" w:hAnsiTheme="minorHAnsi" w:cstheme="minorHAnsi"/>
          <w:b/>
          <w:bCs/>
          <w:sz w:val="36"/>
          <w:szCs w:val="36"/>
        </w:rPr>
        <w:t xml:space="preserve"> til </w:t>
      </w:r>
      <w:r w:rsidR="00E14577">
        <w:rPr>
          <w:rFonts w:asciiTheme="minorHAnsi" w:hAnsiTheme="minorHAnsi" w:cstheme="minorHAnsi"/>
          <w:b/>
          <w:bCs/>
          <w:sz w:val="36"/>
          <w:szCs w:val="36"/>
        </w:rPr>
        <w:br/>
        <w:t>Kinn Brann og Redning</w:t>
      </w:r>
    </w:p>
    <w:p w14:paraId="7A3C7305" w14:textId="77777777" w:rsidR="00522F74" w:rsidRPr="00921A49" w:rsidRDefault="00522F74" w:rsidP="00522F74">
      <w:pPr>
        <w:jc w:val="center"/>
        <w:rPr>
          <w:rFonts w:asciiTheme="minorHAnsi" w:hAnsiTheme="minorHAnsi" w:cstheme="minorHAnsi"/>
          <w:sz w:val="36"/>
          <w:szCs w:val="36"/>
          <w:highlight w:val="yellow"/>
        </w:rPr>
      </w:pPr>
    </w:p>
    <w:p w14:paraId="7C159148" w14:textId="47C2841B" w:rsidR="00522F74" w:rsidRPr="00921A49" w:rsidRDefault="00522F74" w:rsidP="00522F74">
      <w:pPr>
        <w:jc w:val="center"/>
        <w:rPr>
          <w:rFonts w:asciiTheme="minorHAnsi" w:hAnsiTheme="minorHAnsi" w:cstheme="minorHAnsi"/>
          <w:b/>
          <w:bCs/>
          <w:szCs w:val="28"/>
        </w:rPr>
      </w:pPr>
      <w:r w:rsidRPr="00921A49">
        <w:rPr>
          <w:rFonts w:asciiTheme="minorHAnsi" w:hAnsiTheme="minorHAnsi" w:cstheme="minorHAnsi"/>
          <w:b/>
          <w:bCs/>
          <w:szCs w:val="28"/>
        </w:rPr>
        <w:br/>
      </w:r>
    </w:p>
    <w:p w14:paraId="62736AC5" w14:textId="2EDA7AAD" w:rsidR="00522F74" w:rsidRPr="00921A49" w:rsidRDefault="00522F74" w:rsidP="083A2DC7">
      <w:pPr>
        <w:jc w:val="center"/>
        <w:rPr>
          <w:rFonts w:asciiTheme="minorHAnsi" w:hAnsiTheme="minorHAnsi" w:cstheme="minorBidi"/>
          <w:b/>
          <w:bCs/>
        </w:rPr>
      </w:pPr>
      <w:r w:rsidRPr="003F75FA">
        <w:rPr>
          <w:rFonts w:asciiTheme="minorHAnsi" w:hAnsiTheme="minorHAnsi" w:cstheme="minorBidi"/>
          <w:b/>
          <w:bCs/>
        </w:rPr>
        <w:t xml:space="preserve">Sak </w:t>
      </w:r>
      <w:r w:rsidR="007045F6" w:rsidRPr="003F75FA">
        <w:rPr>
          <w:rFonts w:asciiTheme="minorHAnsi" w:hAnsiTheme="minorHAnsi" w:cstheme="minorBidi"/>
          <w:b/>
          <w:bCs/>
        </w:rPr>
        <w:t>2</w:t>
      </w:r>
      <w:r w:rsidR="00D43D83" w:rsidRPr="003F75FA">
        <w:rPr>
          <w:rFonts w:asciiTheme="minorHAnsi" w:hAnsiTheme="minorHAnsi" w:cstheme="minorBidi"/>
          <w:b/>
          <w:bCs/>
        </w:rPr>
        <w:t>6</w:t>
      </w:r>
      <w:r w:rsidRPr="003F75FA">
        <w:rPr>
          <w:rFonts w:asciiTheme="minorHAnsi" w:hAnsiTheme="minorHAnsi" w:cstheme="minorBidi"/>
          <w:b/>
          <w:bCs/>
        </w:rPr>
        <w:t>/</w:t>
      </w:r>
      <w:r w:rsidR="003F75FA" w:rsidRPr="003F75FA">
        <w:rPr>
          <w:rFonts w:asciiTheme="minorHAnsi" w:hAnsiTheme="minorHAnsi" w:cstheme="minorBidi"/>
          <w:b/>
          <w:bCs/>
        </w:rPr>
        <w:t>6927</w:t>
      </w:r>
    </w:p>
    <w:p w14:paraId="00D3EBE6" w14:textId="77777777" w:rsidR="00522F74" w:rsidRPr="00921A49" w:rsidRDefault="00522F74" w:rsidP="00522F74">
      <w:pPr>
        <w:ind w:left="1416"/>
        <w:rPr>
          <w:rFonts w:asciiTheme="minorHAnsi" w:hAnsiTheme="minorHAnsi" w:cstheme="minorHAnsi"/>
          <w:sz w:val="36"/>
          <w:szCs w:val="36"/>
        </w:rPr>
      </w:pPr>
      <w:r w:rsidRPr="00921A49">
        <w:rPr>
          <w:rFonts w:asciiTheme="minorHAnsi" w:hAnsiTheme="minorHAnsi" w:cstheme="minorHAnsi"/>
          <w:b/>
          <w:bCs/>
          <w:szCs w:val="28"/>
        </w:rPr>
        <w:br/>
      </w:r>
    </w:p>
    <w:p w14:paraId="5D0D9259" w14:textId="77777777" w:rsidR="00522F74" w:rsidRPr="00921A49" w:rsidRDefault="00522F74" w:rsidP="00522F74">
      <w:pPr>
        <w:widowControl w:val="0"/>
        <w:autoSpaceDE w:val="0"/>
        <w:autoSpaceDN w:val="0"/>
        <w:adjustRightInd w:val="0"/>
        <w:spacing w:after="0" w:line="240" w:lineRule="auto"/>
        <w:rPr>
          <w:rFonts w:asciiTheme="minorHAnsi" w:hAnsiTheme="minorHAnsi" w:cstheme="minorHAnsi"/>
          <w:sz w:val="20"/>
          <w:szCs w:val="20"/>
        </w:rPr>
      </w:pPr>
    </w:p>
    <w:p w14:paraId="6CB43839" w14:textId="77777777" w:rsidR="00522F74" w:rsidRPr="00921A49" w:rsidRDefault="00522F74" w:rsidP="00522F74">
      <w:pPr>
        <w:widowControl w:val="0"/>
        <w:autoSpaceDE w:val="0"/>
        <w:autoSpaceDN w:val="0"/>
        <w:adjustRightInd w:val="0"/>
        <w:spacing w:after="0" w:line="240" w:lineRule="auto"/>
        <w:ind w:left="709"/>
        <w:rPr>
          <w:rFonts w:asciiTheme="minorHAnsi" w:hAnsiTheme="minorHAnsi" w:cstheme="minorHAnsi"/>
          <w:sz w:val="20"/>
          <w:szCs w:val="20"/>
        </w:rPr>
      </w:pPr>
    </w:p>
    <w:p w14:paraId="4FADC08D" w14:textId="77777777" w:rsidR="00522F74" w:rsidRPr="00C3502B" w:rsidRDefault="00522F74" w:rsidP="00522F74">
      <w:pPr>
        <w:widowControl w:val="0"/>
        <w:autoSpaceDE w:val="0"/>
        <w:autoSpaceDN w:val="0"/>
        <w:adjustRightInd w:val="0"/>
        <w:spacing w:after="0" w:line="240" w:lineRule="auto"/>
        <w:ind w:left="709"/>
        <w:rPr>
          <w:rFonts w:ascii="Times New Roman" w:hAnsi="Times New Roman"/>
          <w:sz w:val="20"/>
          <w:szCs w:val="20"/>
        </w:rPr>
      </w:pPr>
    </w:p>
    <w:p w14:paraId="242052FF" w14:textId="77777777" w:rsidR="003C5CD2" w:rsidRDefault="003C5CD2" w:rsidP="003C5CD2">
      <w:pPr>
        <w:pStyle w:val="Overskrift1"/>
        <w:numPr>
          <w:ilvl w:val="0"/>
          <w:numId w:val="0"/>
        </w:numPr>
        <w:ind w:left="1140"/>
        <w:rPr>
          <w:rStyle w:val="Overskrift1Teikn"/>
          <w:b/>
          <w:bCs/>
        </w:rPr>
      </w:pPr>
    </w:p>
    <w:p w14:paraId="18EBF9F1" w14:textId="4235C701" w:rsidR="00522F74" w:rsidRPr="00F737A4" w:rsidRDefault="00522F74" w:rsidP="00522F74">
      <w:pPr>
        <w:pStyle w:val="Overskrift1"/>
      </w:pPr>
      <w:r w:rsidRPr="00D12034">
        <w:rPr>
          <w:rStyle w:val="Overskrift1Teikn"/>
          <w:b/>
          <w:bCs/>
        </w:rPr>
        <w:t>O</w:t>
      </w:r>
      <w:r>
        <w:rPr>
          <w:rStyle w:val="Overskrift1Teikn"/>
          <w:b/>
          <w:bCs/>
        </w:rPr>
        <w:t>ppdrag</w:t>
      </w:r>
    </w:p>
    <w:p w14:paraId="4D2FC695" w14:textId="7D8DC119" w:rsidR="00522F74" w:rsidRDefault="00522F74" w:rsidP="003C5CD2">
      <w:pPr>
        <w:pStyle w:val="Overskrift2"/>
      </w:pPr>
      <w:r w:rsidRPr="008B1807">
        <w:t xml:space="preserve">Oppdragsgjevar </w:t>
      </w:r>
    </w:p>
    <w:p w14:paraId="47C83CBE" w14:textId="25153874" w:rsidR="00522F74" w:rsidRPr="003C5CD2" w:rsidRDefault="00835EC9" w:rsidP="003C5CD2">
      <w:pPr>
        <w:ind w:left="708"/>
        <w:rPr>
          <w:highlight w:val="yellow"/>
        </w:rPr>
      </w:pPr>
      <w:r>
        <w:t xml:space="preserve">Oppdragsgjevar for denne anskaffinga </w:t>
      </w:r>
      <w:r w:rsidRPr="003C5CD2">
        <w:t xml:space="preserve">er Kinn kommune. Kinn kommune er ein kystkommune, sentralt plassert mellom Bergen og Ålesund. Kommunen med sine </w:t>
      </w:r>
      <w:proofErr w:type="spellStart"/>
      <w:r w:rsidRPr="003C5CD2">
        <w:t>ca</w:t>
      </w:r>
      <w:proofErr w:type="spellEnd"/>
      <w:r w:rsidRPr="003C5CD2">
        <w:t xml:space="preserve"> 17.200</w:t>
      </w:r>
      <w:r w:rsidRPr="00117B0C">
        <w:t xml:space="preserve"> innbyggjarar er den 8. største kommunen i Vestland fylke. </w:t>
      </w:r>
      <w:r>
        <w:t xml:space="preserve">Kommunen vart samanslått 1.1.2020 av </w:t>
      </w:r>
      <w:proofErr w:type="spellStart"/>
      <w:r>
        <w:t>tidligare</w:t>
      </w:r>
      <w:proofErr w:type="spellEnd"/>
      <w:r>
        <w:t xml:space="preserve"> Flora kommune og Vågsøy kommune.</w:t>
      </w:r>
    </w:p>
    <w:p w14:paraId="67CF1BCA" w14:textId="77777777" w:rsidR="00522F74" w:rsidRPr="003C5CD2" w:rsidRDefault="00522F74" w:rsidP="003C5CD2">
      <w:pPr>
        <w:pStyle w:val="Overskrift2"/>
        <w:ind w:left="1824" w:hanging="576"/>
        <w:rPr>
          <w:sz w:val="24"/>
          <w:szCs w:val="24"/>
          <w:lang w:val="nn-NO"/>
        </w:rPr>
      </w:pPr>
      <w:r w:rsidRPr="003C5CD2">
        <w:rPr>
          <w:lang w:val="nn-NO"/>
        </w:rPr>
        <w:t xml:space="preserve">Anskaffinga sitt formål og omfang </w:t>
      </w:r>
    </w:p>
    <w:p w14:paraId="0A6B61B8" w14:textId="161FD531" w:rsidR="00402145" w:rsidRDefault="00402145" w:rsidP="00402145">
      <w:pPr>
        <w:ind w:left="708"/>
        <w:rPr>
          <w:rFonts w:ascii="Aptos" w:hAnsi="Aptos"/>
          <w:sz w:val="24"/>
          <w:szCs w:val="24"/>
          <w:lang w:val="nb-NO" w:eastAsia="en-US"/>
        </w:rPr>
      </w:pPr>
      <w:r>
        <w:rPr>
          <w:sz w:val="24"/>
          <w:szCs w:val="24"/>
        </w:rPr>
        <w:t xml:space="preserve">Kinn kommune skal </w:t>
      </w:r>
      <w:proofErr w:type="spellStart"/>
      <w:r>
        <w:rPr>
          <w:sz w:val="24"/>
          <w:szCs w:val="24"/>
        </w:rPr>
        <w:t>anskaffe</w:t>
      </w:r>
      <w:proofErr w:type="spellEnd"/>
      <w:r>
        <w:rPr>
          <w:sz w:val="24"/>
          <w:szCs w:val="24"/>
        </w:rPr>
        <w:t xml:space="preserve"> ein komplett brannbil/mannskapsbil til Kinn brann og </w:t>
      </w:r>
      <w:r>
        <w:rPr>
          <w:sz w:val="24"/>
          <w:szCs w:val="24"/>
        </w:rPr>
        <w:br/>
        <w:t xml:space="preserve">redning, avdeling Florø. Leveransen omfattar chassis, påbygg, tank, pumpe, fastmontert utstyr, registrering, levering, </w:t>
      </w:r>
      <w:proofErr w:type="spellStart"/>
      <w:r>
        <w:rPr>
          <w:sz w:val="24"/>
          <w:szCs w:val="24"/>
        </w:rPr>
        <w:t>idriftsetting</w:t>
      </w:r>
      <w:proofErr w:type="spellEnd"/>
      <w:r>
        <w:rPr>
          <w:sz w:val="24"/>
          <w:szCs w:val="24"/>
        </w:rPr>
        <w:t>, opplæring og tilbod på service- og vedlikehaldsavtalar, samt opsjonar slik desse er skildra i kravspesifikasjon og prisskjema.</w:t>
      </w:r>
    </w:p>
    <w:p w14:paraId="0803F0C9" w14:textId="77777777" w:rsidR="00522F74" w:rsidRPr="00C3502B" w:rsidRDefault="00522F74" w:rsidP="003C5CD2">
      <w:pPr>
        <w:pStyle w:val="Overskrift2"/>
        <w:spacing w:before="480"/>
      </w:pPr>
      <w:r w:rsidRPr="00C3502B">
        <w:t>Planlagd framdrift</w:t>
      </w:r>
    </w:p>
    <w:p w14:paraId="1A38FF5A" w14:textId="451FDFB9" w:rsidR="00522F74" w:rsidRPr="008F61F7" w:rsidRDefault="00522F74" w:rsidP="00522F74">
      <w:pPr>
        <w:ind w:left="708"/>
        <w:rPr>
          <w:lang w:val="nb-NO"/>
        </w:rPr>
      </w:pPr>
      <w:r w:rsidRPr="008F61F7">
        <w:rPr>
          <w:lang w:val="nb-NO"/>
        </w:rPr>
        <w:t xml:space="preserve">Det vert lagt opp til </w:t>
      </w:r>
      <w:r w:rsidR="00A90070" w:rsidRPr="008F61F7">
        <w:rPr>
          <w:lang w:val="nb-NO"/>
        </w:rPr>
        <w:t>følgende</w:t>
      </w:r>
      <w:r w:rsidRPr="008F61F7">
        <w:rPr>
          <w:lang w:val="nb-NO"/>
        </w:rPr>
        <w:t xml:space="preserve"> tidsrammar for gjennomføring av konkurransen frem til kontrakt vert inngått. Med unntak av tilbodsfrist kan datoar nedafor verte endra. </w:t>
      </w:r>
    </w:p>
    <w:tbl>
      <w:tblPr>
        <w:tblStyle w:val="Tabellrutenett"/>
        <w:tblW w:w="8504" w:type="dxa"/>
        <w:tblInd w:w="705" w:type="dxa"/>
        <w:tblLook w:val="04A0" w:firstRow="1" w:lastRow="0" w:firstColumn="1" w:lastColumn="0" w:noHBand="0" w:noVBand="1"/>
      </w:tblPr>
      <w:tblGrid>
        <w:gridCol w:w="5244"/>
        <w:gridCol w:w="3260"/>
      </w:tblGrid>
      <w:tr w:rsidR="00522F74" w:rsidRPr="00C3502B" w14:paraId="5B655790" w14:textId="77777777" w:rsidTr="083A2DC7">
        <w:tc>
          <w:tcPr>
            <w:tcW w:w="5244" w:type="dxa"/>
            <w:shd w:val="clear" w:color="auto" w:fill="5B9BD5" w:themeFill="accent1"/>
          </w:tcPr>
          <w:p w14:paraId="17A8D93E" w14:textId="77777777" w:rsidR="00522F74" w:rsidRPr="00EC7730" w:rsidRDefault="00522F74" w:rsidP="001165DD">
            <w:pPr>
              <w:widowControl w:val="0"/>
              <w:autoSpaceDE w:val="0"/>
              <w:autoSpaceDN w:val="0"/>
              <w:adjustRightInd w:val="0"/>
              <w:spacing w:after="0" w:line="240" w:lineRule="auto"/>
              <w:rPr>
                <w:rFonts w:asciiTheme="minorHAnsi" w:hAnsiTheme="minorHAnsi" w:cstheme="minorHAnsi"/>
              </w:rPr>
            </w:pPr>
            <w:r w:rsidRPr="00EC7730">
              <w:rPr>
                <w:rFonts w:asciiTheme="minorHAnsi" w:hAnsiTheme="minorHAnsi" w:cstheme="minorHAnsi"/>
              </w:rPr>
              <w:t>Planlagde milepælar</w:t>
            </w:r>
          </w:p>
        </w:tc>
        <w:tc>
          <w:tcPr>
            <w:tcW w:w="3260" w:type="dxa"/>
            <w:shd w:val="clear" w:color="auto" w:fill="5B9BD5" w:themeFill="accent1"/>
          </w:tcPr>
          <w:p w14:paraId="43A2E62E" w14:textId="77777777" w:rsidR="00522F74" w:rsidRPr="00EC7730" w:rsidRDefault="00522F74" w:rsidP="001165DD">
            <w:pPr>
              <w:widowControl w:val="0"/>
              <w:autoSpaceDE w:val="0"/>
              <w:autoSpaceDN w:val="0"/>
              <w:adjustRightInd w:val="0"/>
              <w:spacing w:after="0" w:line="240" w:lineRule="auto"/>
              <w:rPr>
                <w:rFonts w:asciiTheme="minorHAnsi" w:hAnsiTheme="minorHAnsi" w:cstheme="minorHAnsi"/>
              </w:rPr>
            </w:pPr>
            <w:r w:rsidRPr="00EC7730">
              <w:rPr>
                <w:rFonts w:asciiTheme="minorHAnsi" w:hAnsiTheme="minorHAnsi" w:cstheme="minorHAnsi"/>
              </w:rPr>
              <w:t>Frist</w:t>
            </w:r>
          </w:p>
        </w:tc>
      </w:tr>
      <w:tr w:rsidR="00522F74" w:rsidRPr="00C3502B" w14:paraId="5BFEF029" w14:textId="77777777" w:rsidTr="083A2DC7">
        <w:tc>
          <w:tcPr>
            <w:tcW w:w="5244" w:type="dxa"/>
          </w:tcPr>
          <w:p w14:paraId="59DD1BE2" w14:textId="77777777" w:rsidR="00522F74" w:rsidRPr="00EC7730" w:rsidRDefault="00522F74" w:rsidP="001165DD">
            <w:pPr>
              <w:widowControl w:val="0"/>
              <w:autoSpaceDE w:val="0"/>
              <w:autoSpaceDN w:val="0"/>
              <w:adjustRightInd w:val="0"/>
              <w:spacing w:after="0" w:line="240" w:lineRule="auto"/>
              <w:rPr>
                <w:rFonts w:asciiTheme="minorHAnsi" w:hAnsiTheme="minorHAnsi" w:cstheme="minorHAnsi"/>
              </w:rPr>
            </w:pPr>
            <w:r w:rsidRPr="00EC7730">
              <w:rPr>
                <w:rFonts w:asciiTheme="minorHAnsi" w:hAnsiTheme="minorHAnsi" w:cstheme="minorHAnsi"/>
              </w:rPr>
              <w:t>Utlysing av konkurransegrunnlag</w:t>
            </w:r>
          </w:p>
        </w:tc>
        <w:tc>
          <w:tcPr>
            <w:tcW w:w="3260" w:type="dxa"/>
          </w:tcPr>
          <w:p w14:paraId="12838E83" w14:textId="6F5CB5CF" w:rsidR="00522F74" w:rsidRPr="00B57A2A" w:rsidRDefault="007257EA" w:rsidP="083A2DC7">
            <w:pPr>
              <w:widowControl w:val="0"/>
              <w:autoSpaceDE w:val="0"/>
              <w:autoSpaceDN w:val="0"/>
              <w:adjustRightInd w:val="0"/>
              <w:spacing w:after="0" w:line="240" w:lineRule="auto"/>
              <w:rPr>
                <w:rFonts w:asciiTheme="minorHAnsi" w:hAnsiTheme="minorHAnsi" w:cstheme="minorBidi"/>
              </w:rPr>
            </w:pPr>
            <w:r w:rsidRPr="00B57A2A">
              <w:rPr>
                <w:rFonts w:cstheme="minorBidi"/>
              </w:rPr>
              <w:t>1</w:t>
            </w:r>
            <w:r w:rsidR="003D6F01">
              <w:rPr>
                <w:rFonts w:cstheme="minorBidi"/>
              </w:rPr>
              <w:t>9</w:t>
            </w:r>
            <w:r w:rsidRPr="00B57A2A">
              <w:rPr>
                <w:rFonts w:cstheme="minorBidi"/>
              </w:rPr>
              <w:t>.06.</w:t>
            </w:r>
            <w:r w:rsidR="00D43D83" w:rsidRPr="00B57A2A">
              <w:rPr>
                <w:rFonts w:cstheme="minorBidi"/>
              </w:rPr>
              <w:t>2026</w:t>
            </w:r>
          </w:p>
        </w:tc>
      </w:tr>
      <w:tr w:rsidR="00522F74" w:rsidRPr="00C3502B" w14:paraId="351568B9" w14:textId="77777777" w:rsidTr="083A2DC7">
        <w:tc>
          <w:tcPr>
            <w:tcW w:w="5244" w:type="dxa"/>
          </w:tcPr>
          <w:p w14:paraId="5E50340D" w14:textId="77777777" w:rsidR="00522F74" w:rsidRPr="00EC7730" w:rsidRDefault="00522F74" w:rsidP="001165DD">
            <w:pPr>
              <w:widowControl w:val="0"/>
              <w:autoSpaceDE w:val="0"/>
              <w:autoSpaceDN w:val="0"/>
              <w:adjustRightInd w:val="0"/>
              <w:spacing w:after="0" w:line="240" w:lineRule="auto"/>
              <w:rPr>
                <w:rFonts w:asciiTheme="minorHAnsi" w:hAnsiTheme="minorHAnsi" w:cstheme="minorHAnsi"/>
              </w:rPr>
            </w:pPr>
            <w:r w:rsidRPr="00EC7730">
              <w:rPr>
                <w:rFonts w:asciiTheme="minorHAnsi" w:hAnsiTheme="minorHAnsi" w:cstheme="minorHAnsi"/>
              </w:rPr>
              <w:t>Spørsmålsfrist</w:t>
            </w:r>
          </w:p>
        </w:tc>
        <w:tc>
          <w:tcPr>
            <w:tcW w:w="3260" w:type="dxa"/>
          </w:tcPr>
          <w:p w14:paraId="45E9CAC9" w14:textId="523828D6" w:rsidR="00522F74" w:rsidRPr="00B57A2A" w:rsidRDefault="007257EA" w:rsidP="083A2DC7">
            <w:pPr>
              <w:widowControl w:val="0"/>
              <w:autoSpaceDE w:val="0"/>
              <w:autoSpaceDN w:val="0"/>
              <w:adjustRightInd w:val="0"/>
              <w:spacing w:after="0" w:line="240" w:lineRule="auto"/>
              <w:rPr>
                <w:rFonts w:asciiTheme="minorHAnsi" w:hAnsiTheme="minorHAnsi" w:cstheme="minorBidi"/>
              </w:rPr>
            </w:pPr>
            <w:r w:rsidRPr="00B57A2A">
              <w:rPr>
                <w:rFonts w:cstheme="minorBidi"/>
              </w:rPr>
              <w:t>1</w:t>
            </w:r>
            <w:r w:rsidR="00F47D56">
              <w:rPr>
                <w:rFonts w:cstheme="minorBidi"/>
              </w:rPr>
              <w:t>0</w:t>
            </w:r>
            <w:r w:rsidRPr="00B57A2A">
              <w:rPr>
                <w:rFonts w:cstheme="minorBidi"/>
              </w:rPr>
              <w:t>.08.</w:t>
            </w:r>
            <w:r w:rsidR="00D43D83" w:rsidRPr="00B57A2A">
              <w:rPr>
                <w:rFonts w:cstheme="minorBidi"/>
              </w:rPr>
              <w:t>2026</w:t>
            </w:r>
          </w:p>
        </w:tc>
      </w:tr>
      <w:tr w:rsidR="00522F74" w:rsidRPr="00D43D83" w14:paraId="240DD769" w14:textId="77777777" w:rsidTr="083A2DC7">
        <w:tc>
          <w:tcPr>
            <w:tcW w:w="5244" w:type="dxa"/>
          </w:tcPr>
          <w:p w14:paraId="115F43AC" w14:textId="77777777" w:rsidR="00522F74" w:rsidRPr="00EC7730" w:rsidRDefault="00522F74" w:rsidP="001165DD">
            <w:pPr>
              <w:widowControl w:val="0"/>
              <w:autoSpaceDE w:val="0"/>
              <w:autoSpaceDN w:val="0"/>
              <w:adjustRightInd w:val="0"/>
              <w:spacing w:after="0" w:line="240" w:lineRule="auto"/>
              <w:rPr>
                <w:rFonts w:asciiTheme="minorHAnsi" w:hAnsiTheme="minorHAnsi" w:cstheme="minorHAnsi"/>
              </w:rPr>
            </w:pPr>
            <w:r w:rsidRPr="00EC7730">
              <w:rPr>
                <w:rFonts w:asciiTheme="minorHAnsi" w:hAnsiTheme="minorHAnsi" w:cstheme="minorHAnsi"/>
              </w:rPr>
              <w:t>Tilbodsfrist</w:t>
            </w:r>
          </w:p>
        </w:tc>
        <w:tc>
          <w:tcPr>
            <w:tcW w:w="3260" w:type="dxa"/>
          </w:tcPr>
          <w:p w14:paraId="0EB3D562" w14:textId="2189E183" w:rsidR="00522F74" w:rsidRPr="00B57A2A" w:rsidRDefault="00F47D56" w:rsidP="083A2DC7">
            <w:pPr>
              <w:widowControl w:val="0"/>
              <w:autoSpaceDE w:val="0"/>
              <w:autoSpaceDN w:val="0"/>
              <w:adjustRightInd w:val="0"/>
              <w:spacing w:after="0" w:line="240" w:lineRule="auto"/>
              <w:rPr>
                <w:rFonts w:asciiTheme="minorHAnsi" w:hAnsiTheme="minorHAnsi" w:cstheme="minorBidi"/>
                <w:lang w:val="nb-NO"/>
              </w:rPr>
            </w:pPr>
            <w:r>
              <w:rPr>
                <w:rFonts w:cstheme="minorBidi"/>
                <w:lang w:val="nb-NO"/>
              </w:rPr>
              <w:t>17</w:t>
            </w:r>
            <w:r w:rsidR="007257EA" w:rsidRPr="00B57A2A">
              <w:rPr>
                <w:rFonts w:cstheme="minorBidi"/>
                <w:lang w:val="nb-NO"/>
              </w:rPr>
              <w:t>.08</w:t>
            </w:r>
            <w:r w:rsidR="56A87414" w:rsidRPr="00B57A2A">
              <w:rPr>
                <w:rFonts w:cstheme="minorBidi"/>
                <w:lang w:val="nb-NO"/>
              </w:rPr>
              <w:t>.</w:t>
            </w:r>
            <w:r w:rsidR="00D43D83" w:rsidRPr="00B57A2A">
              <w:rPr>
                <w:rFonts w:cstheme="minorBidi"/>
                <w:lang w:val="nb-NO"/>
              </w:rPr>
              <w:t>2026</w:t>
            </w:r>
            <w:r w:rsidR="56A87414" w:rsidRPr="00B57A2A">
              <w:rPr>
                <w:rFonts w:cstheme="minorBidi"/>
                <w:lang w:val="nb-NO"/>
              </w:rPr>
              <w:t xml:space="preserve"> </w:t>
            </w:r>
            <w:r w:rsidR="00522F74" w:rsidRPr="00B57A2A">
              <w:rPr>
                <w:rFonts w:asciiTheme="minorHAnsi" w:hAnsiTheme="minorHAnsi" w:cstheme="minorBidi"/>
                <w:lang w:val="nb-NO"/>
              </w:rPr>
              <w:t xml:space="preserve">kl. </w:t>
            </w:r>
            <w:r w:rsidR="00D32A4D" w:rsidRPr="00B57A2A">
              <w:rPr>
                <w:rFonts w:asciiTheme="minorHAnsi" w:hAnsiTheme="minorHAnsi" w:cstheme="minorBidi"/>
                <w:lang w:val="nb-NO"/>
              </w:rPr>
              <w:t>10:00</w:t>
            </w:r>
          </w:p>
        </w:tc>
      </w:tr>
      <w:tr w:rsidR="00522F74" w:rsidRPr="00C3502B" w14:paraId="39C9160D" w14:textId="77777777" w:rsidTr="083A2DC7">
        <w:tc>
          <w:tcPr>
            <w:tcW w:w="5244" w:type="dxa"/>
          </w:tcPr>
          <w:p w14:paraId="340E7C3A" w14:textId="77777777" w:rsidR="00522F74" w:rsidRPr="00EC7730" w:rsidRDefault="00522F74" w:rsidP="001165DD">
            <w:pPr>
              <w:widowControl w:val="0"/>
              <w:autoSpaceDE w:val="0"/>
              <w:autoSpaceDN w:val="0"/>
              <w:adjustRightInd w:val="0"/>
              <w:spacing w:after="0" w:line="240" w:lineRule="auto"/>
              <w:rPr>
                <w:rFonts w:asciiTheme="minorHAnsi" w:hAnsiTheme="minorHAnsi" w:cstheme="minorHAnsi"/>
              </w:rPr>
            </w:pPr>
            <w:r w:rsidRPr="00EC7730">
              <w:rPr>
                <w:rFonts w:asciiTheme="minorHAnsi" w:hAnsiTheme="minorHAnsi" w:cstheme="minorHAnsi"/>
              </w:rPr>
              <w:t>Oppdragsgjevar gjev skriftleg melding om tildeling</w:t>
            </w:r>
          </w:p>
        </w:tc>
        <w:tc>
          <w:tcPr>
            <w:tcW w:w="3260" w:type="dxa"/>
          </w:tcPr>
          <w:p w14:paraId="2AC09962" w14:textId="1F6220EF" w:rsidR="00522F74" w:rsidRPr="00B57A2A" w:rsidRDefault="00B57A2A" w:rsidP="083A2DC7">
            <w:pPr>
              <w:widowControl w:val="0"/>
              <w:autoSpaceDE w:val="0"/>
              <w:autoSpaceDN w:val="0"/>
              <w:adjustRightInd w:val="0"/>
              <w:spacing w:after="0" w:line="240" w:lineRule="auto"/>
              <w:rPr>
                <w:rFonts w:asciiTheme="minorHAnsi" w:hAnsiTheme="minorHAnsi" w:cstheme="minorBidi"/>
              </w:rPr>
            </w:pPr>
            <w:r w:rsidRPr="00B57A2A">
              <w:rPr>
                <w:rFonts w:cstheme="minorBidi"/>
              </w:rPr>
              <w:t>23.08</w:t>
            </w:r>
            <w:r w:rsidR="56A87414" w:rsidRPr="00B57A2A">
              <w:rPr>
                <w:rFonts w:cstheme="minorBidi"/>
              </w:rPr>
              <w:t>.</w:t>
            </w:r>
            <w:r w:rsidR="00D43D83" w:rsidRPr="00B57A2A">
              <w:rPr>
                <w:rFonts w:cstheme="minorBidi"/>
              </w:rPr>
              <w:t>2026</w:t>
            </w:r>
          </w:p>
        </w:tc>
      </w:tr>
      <w:tr w:rsidR="00522F74" w:rsidRPr="00D43D83" w14:paraId="08A3052D" w14:textId="77777777" w:rsidTr="083A2DC7">
        <w:tc>
          <w:tcPr>
            <w:tcW w:w="5244" w:type="dxa"/>
          </w:tcPr>
          <w:p w14:paraId="725FB534" w14:textId="77777777" w:rsidR="00522F74" w:rsidRPr="00EC7730" w:rsidRDefault="00522F74" w:rsidP="001165DD">
            <w:pPr>
              <w:widowControl w:val="0"/>
              <w:autoSpaceDE w:val="0"/>
              <w:autoSpaceDN w:val="0"/>
              <w:adjustRightInd w:val="0"/>
              <w:spacing w:after="0" w:line="240" w:lineRule="auto"/>
              <w:rPr>
                <w:rFonts w:asciiTheme="minorHAnsi" w:hAnsiTheme="minorHAnsi" w:cstheme="minorHAnsi"/>
              </w:rPr>
            </w:pPr>
            <w:r w:rsidRPr="00EC7730">
              <w:rPr>
                <w:rFonts w:asciiTheme="minorHAnsi" w:hAnsiTheme="minorHAnsi" w:cstheme="minorHAnsi"/>
              </w:rPr>
              <w:t>Karenstid for inngåing av kontrakt (klagefrist)</w:t>
            </w:r>
          </w:p>
        </w:tc>
        <w:tc>
          <w:tcPr>
            <w:tcW w:w="3260" w:type="dxa"/>
          </w:tcPr>
          <w:p w14:paraId="5CB78CD7" w14:textId="279A53B2" w:rsidR="00522F74" w:rsidRPr="00B57A2A" w:rsidRDefault="00B57A2A" w:rsidP="083A2DC7">
            <w:pPr>
              <w:widowControl w:val="0"/>
              <w:autoSpaceDE w:val="0"/>
              <w:autoSpaceDN w:val="0"/>
              <w:adjustRightInd w:val="0"/>
              <w:spacing w:after="0" w:line="240" w:lineRule="auto"/>
              <w:rPr>
                <w:rFonts w:asciiTheme="minorHAnsi" w:hAnsiTheme="minorHAnsi" w:cstheme="minorBidi"/>
                <w:lang w:val="nb-NO"/>
              </w:rPr>
            </w:pPr>
            <w:r w:rsidRPr="00B57A2A">
              <w:rPr>
                <w:rFonts w:cstheme="minorBidi"/>
                <w:lang w:val="nb-NO"/>
              </w:rPr>
              <w:t>10+1 dag etter tildeling</w:t>
            </w:r>
          </w:p>
        </w:tc>
      </w:tr>
      <w:tr w:rsidR="00522F74" w:rsidRPr="00C3502B" w14:paraId="40201042" w14:textId="77777777" w:rsidTr="083A2DC7">
        <w:tc>
          <w:tcPr>
            <w:tcW w:w="5244" w:type="dxa"/>
          </w:tcPr>
          <w:p w14:paraId="710A467E" w14:textId="77777777" w:rsidR="00522F74" w:rsidRPr="00EC7730" w:rsidRDefault="00522F74" w:rsidP="001165DD">
            <w:pPr>
              <w:widowControl w:val="0"/>
              <w:autoSpaceDE w:val="0"/>
              <w:autoSpaceDN w:val="0"/>
              <w:adjustRightInd w:val="0"/>
              <w:spacing w:after="0" w:line="240" w:lineRule="auto"/>
              <w:rPr>
                <w:rFonts w:asciiTheme="minorHAnsi" w:hAnsiTheme="minorHAnsi" w:cstheme="minorHAnsi"/>
              </w:rPr>
            </w:pPr>
            <w:r w:rsidRPr="00EC7730">
              <w:rPr>
                <w:rFonts w:asciiTheme="minorHAnsi" w:hAnsiTheme="minorHAnsi" w:cstheme="minorHAnsi"/>
              </w:rPr>
              <w:t>Kontrakt vert inngått</w:t>
            </w:r>
          </w:p>
        </w:tc>
        <w:tc>
          <w:tcPr>
            <w:tcW w:w="3260" w:type="dxa"/>
          </w:tcPr>
          <w:p w14:paraId="323F43FD" w14:textId="77777777" w:rsidR="00522F74" w:rsidRPr="00B57A2A" w:rsidRDefault="00522F74" w:rsidP="001165DD">
            <w:pPr>
              <w:widowControl w:val="0"/>
              <w:autoSpaceDE w:val="0"/>
              <w:autoSpaceDN w:val="0"/>
              <w:adjustRightInd w:val="0"/>
              <w:spacing w:after="0" w:line="240" w:lineRule="auto"/>
              <w:rPr>
                <w:rFonts w:asciiTheme="minorHAnsi" w:hAnsiTheme="minorHAnsi" w:cstheme="minorHAnsi"/>
              </w:rPr>
            </w:pPr>
            <w:r w:rsidRPr="00B57A2A">
              <w:rPr>
                <w:rFonts w:asciiTheme="minorHAnsi" w:hAnsiTheme="minorHAnsi" w:cstheme="minorHAnsi"/>
              </w:rPr>
              <w:t>Snarast etter utløp av karenstid</w:t>
            </w:r>
          </w:p>
        </w:tc>
      </w:tr>
      <w:tr w:rsidR="00522F74" w:rsidRPr="00C3502B" w14:paraId="6A37E4F6" w14:textId="77777777" w:rsidTr="083A2DC7">
        <w:tc>
          <w:tcPr>
            <w:tcW w:w="5244" w:type="dxa"/>
          </w:tcPr>
          <w:p w14:paraId="291C9B87" w14:textId="77777777" w:rsidR="00522F74" w:rsidRPr="00EC7730" w:rsidRDefault="00522F74" w:rsidP="001165DD">
            <w:pPr>
              <w:widowControl w:val="0"/>
              <w:autoSpaceDE w:val="0"/>
              <w:autoSpaceDN w:val="0"/>
              <w:adjustRightInd w:val="0"/>
              <w:spacing w:after="0" w:line="240" w:lineRule="auto"/>
              <w:rPr>
                <w:rFonts w:asciiTheme="minorHAnsi" w:hAnsiTheme="minorHAnsi" w:cstheme="minorHAnsi"/>
              </w:rPr>
            </w:pPr>
            <w:r w:rsidRPr="00EC7730">
              <w:rPr>
                <w:rFonts w:asciiTheme="minorHAnsi" w:hAnsiTheme="minorHAnsi" w:cstheme="minorHAnsi"/>
              </w:rPr>
              <w:t>Vedståingsfrist</w:t>
            </w:r>
          </w:p>
        </w:tc>
        <w:tc>
          <w:tcPr>
            <w:tcW w:w="3260" w:type="dxa"/>
          </w:tcPr>
          <w:p w14:paraId="498764EE" w14:textId="77777777" w:rsidR="00522F74" w:rsidRPr="00B57A2A" w:rsidRDefault="00522F74" w:rsidP="001165DD">
            <w:pPr>
              <w:widowControl w:val="0"/>
              <w:autoSpaceDE w:val="0"/>
              <w:autoSpaceDN w:val="0"/>
              <w:adjustRightInd w:val="0"/>
              <w:spacing w:after="0" w:line="240" w:lineRule="auto"/>
              <w:rPr>
                <w:rFonts w:asciiTheme="minorHAnsi" w:hAnsiTheme="minorHAnsi" w:cstheme="minorHAnsi"/>
              </w:rPr>
            </w:pPr>
            <w:r w:rsidRPr="00B57A2A">
              <w:rPr>
                <w:rFonts w:asciiTheme="minorHAnsi" w:hAnsiTheme="minorHAnsi" w:cstheme="minorHAnsi"/>
              </w:rPr>
              <w:t>3 månader frå tilbodsfrist</w:t>
            </w:r>
          </w:p>
        </w:tc>
      </w:tr>
    </w:tbl>
    <w:p w14:paraId="7D579DC9" w14:textId="77777777" w:rsidR="00522F74" w:rsidRDefault="00522F74" w:rsidP="00522F74">
      <w:pPr>
        <w:widowControl w:val="0"/>
        <w:autoSpaceDE w:val="0"/>
        <w:autoSpaceDN w:val="0"/>
        <w:adjustRightInd w:val="0"/>
        <w:spacing w:after="0" w:line="240" w:lineRule="auto"/>
        <w:ind w:left="708"/>
        <w:rPr>
          <w:rFonts w:ascii="Times New Roman" w:hAnsi="Times New Roman"/>
          <w:b/>
          <w:bCs/>
          <w:sz w:val="24"/>
          <w:szCs w:val="24"/>
        </w:rPr>
      </w:pPr>
    </w:p>
    <w:p w14:paraId="1846CDAA" w14:textId="3C9F4B1A" w:rsidR="00522F74" w:rsidRPr="003C5CD2" w:rsidRDefault="00522F74" w:rsidP="00522F74">
      <w:pPr>
        <w:pStyle w:val="Overskrift1"/>
        <w:rPr>
          <w:lang w:val="nn-NO"/>
        </w:rPr>
      </w:pPr>
      <w:bookmarkStart w:id="0" w:name="_Toc12020927"/>
      <w:r w:rsidRPr="00921A49">
        <w:rPr>
          <w:rStyle w:val="Overskrift1Teikn"/>
          <w:b/>
          <w:bCs/>
          <w:lang w:val="nn-NO"/>
        </w:rPr>
        <w:t xml:space="preserve">Reglar </w:t>
      </w:r>
      <w:r>
        <w:rPr>
          <w:rStyle w:val="Overskrift1Teikn"/>
          <w:b/>
          <w:bCs/>
          <w:lang w:val="nn-NO"/>
        </w:rPr>
        <w:t>for gjennomføring av konkurransen og krav til tilbod</w:t>
      </w:r>
      <w:bookmarkEnd w:id="0"/>
    </w:p>
    <w:p w14:paraId="6F4CBF42" w14:textId="77777777" w:rsidR="00522F74" w:rsidRPr="0029489B" w:rsidRDefault="00522F74" w:rsidP="00522F74">
      <w:pPr>
        <w:pStyle w:val="Overskrift2"/>
        <w:rPr>
          <w:lang w:val="nn-NO"/>
        </w:rPr>
      </w:pPr>
      <w:r>
        <w:rPr>
          <w:rStyle w:val="Overskrift2Teikn"/>
          <w:b/>
          <w:bCs/>
          <w:i/>
          <w:iCs/>
          <w:lang w:val="nn-NO"/>
        </w:rPr>
        <w:t>A</w:t>
      </w:r>
      <w:r w:rsidRPr="0029489B">
        <w:rPr>
          <w:rStyle w:val="Overskrift2Teikn"/>
          <w:b/>
          <w:bCs/>
          <w:i/>
          <w:iCs/>
          <w:lang w:val="nn-NO"/>
        </w:rPr>
        <w:t>nskaffing</w:t>
      </w:r>
      <w:r>
        <w:rPr>
          <w:rStyle w:val="Overskrift2Teikn"/>
          <w:b/>
          <w:bCs/>
          <w:i/>
          <w:iCs/>
          <w:lang w:val="nn-NO"/>
        </w:rPr>
        <w:t>sprosedyre</w:t>
      </w:r>
    </w:p>
    <w:p w14:paraId="6E523245" w14:textId="77777777" w:rsidR="00522F74" w:rsidRPr="00EC7730" w:rsidRDefault="00522F74" w:rsidP="00522F74">
      <w:pPr>
        <w:ind w:left="708"/>
      </w:pPr>
      <w:r w:rsidRPr="00EC7730">
        <w:rPr>
          <w:lang w:bidi="nn-NO"/>
        </w:rPr>
        <w:t xml:space="preserve">Anskaffinga blir gjennomført i samsvar med lov om offentlige anskaffelser av 17. juni 2016 (LOA) og forskrift om offentlige anskaffelser (FOA) FOR 2016-08-12-974. del I og del III. Kontraktstildeling vil bli gjort etter prosedyren open anbodskonkurranse, jf. FOA § 13-1(1). </w:t>
      </w:r>
    </w:p>
    <w:p w14:paraId="625F8577" w14:textId="77777777" w:rsidR="00522F74" w:rsidRPr="00EC7730" w:rsidRDefault="00522F74" w:rsidP="00522F74">
      <w:pPr>
        <w:ind w:left="708"/>
      </w:pPr>
      <w:r w:rsidRPr="00EC7730">
        <w:lastRenderedPageBreak/>
        <w:t xml:space="preserve">Dette er ei prosedyre som ikkje tillet forhandlingar. </w:t>
      </w:r>
      <w:r w:rsidRPr="00EC7730">
        <w:rPr>
          <w:lang w:bidi="nn-NO"/>
        </w:rPr>
        <w:t>Det er følgjeleg ikkje høve til å endre tilbodet etter tilbodsfristen har gått ut. Vidare blir det gjort merksam på at tilbod som inneheld vesentlege avvik frå anskaffingsdokumenta, skal avvisast etter forskrift om offentlige anskaffelser § 24-8(1) b. Oppdragsgivar kan avvise tilbod som inneheld avvik frå anskaffingsdokumenta, uklare punkt eller liknande som ikkje må reknast som uvesentlege, jf. § 24-8(2) a i forskrifta.</w:t>
      </w:r>
    </w:p>
    <w:p w14:paraId="058FFE93" w14:textId="77777777" w:rsidR="00522F74" w:rsidRPr="00D753D4" w:rsidRDefault="00522F74" w:rsidP="00522F74">
      <w:pPr>
        <w:ind w:left="708"/>
        <w:rPr>
          <w:lang w:bidi="nn-NO"/>
        </w:rPr>
      </w:pPr>
      <w:r w:rsidRPr="00EC7730">
        <w:rPr>
          <w:lang w:bidi="nn-NO"/>
        </w:rPr>
        <w:t>Leverandøren blir derfor på det sterkaste oppfordra til å følgje dei rettleiingane som blir gitt i dette konkurransegrunnlaget med vedlegg og eventuelt stille spørsmål ved uklare punkt via KGV.</w:t>
      </w:r>
    </w:p>
    <w:p w14:paraId="16EB07E7" w14:textId="77777777" w:rsidR="00522F74" w:rsidRDefault="00522F74" w:rsidP="00522F74">
      <w:pPr>
        <w:pStyle w:val="Overskrift2"/>
      </w:pPr>
      <w:bookmarkStart w:id="1" w:name="_Toc12020930"/>
      <w:r>
        <w:rPr>
          <w:lang w:val="nn-NO" w:bidi="nn-NO"/>
        </w:rPr>
        <w:t>Skatteattest</w:t>
      </w:r>
      <w:bookmarkEnd w:id="1"/>
    </w:p>
    <w:p w14:paraId="519AD666" w14:textId="77777777" w:rsidR="00522F74" w:rsidRPr="001E023F" w:rsidRDefault="00522F74" w:rsidP="00522F74">
      <w:pPr>
        <w:ind w:left="708"/>
        <w:rPr>
          <w:lang w:val="nb-NO"/>
        </w:rPr>
      </w:pPr>
      <w:r w:rsidRPr="001E023F">
        <w:rPr>
          <w:lang w:val="nb-NO" w:bidi="nn-NO"/>
        </w:rPr>
        <w:t xml:space="preserve">Valde leverandør skal på </w:t>
      </w:r>
      <w:proofErr w:type="spellStart"/>
      <w:r w:rsidRPr="001E023F">
        <w:rPr>
          <w:lang w:val="nb-NO" w:bidi="nn-NO"/>
        </w:rPr>
        <w:t>førespurnad</w:t>
      </w:r>
      <w:proofErr w:type="spellEnd"/>
      <w:r w:rsidRPr="001E023F">
        <w:rPr>
          <w:lang w:val="nb-NO" w:bidi="nn-NO"/>
        </w:rPr>
        <w:t xml:space="preserve"> levere skatteattest for </w:t>
      </w:r>
      <w:proofErr w:type="spellStart"/>
      <w:r w:rsidRPr="001E023F">
        <w:rPr>
          <w:lang w:val="nb-NO" w:bidi="nn-NO"/>
        </w:rPr>
        <w:t>meirverdiavgift</w:t>
      </w:r>
      <w:proofErr w:type="spellEnd"/>
      <w:r w:rsidRPr="001E023F">
        <w:rPr>
          <w:lang w:val="nb-NO" w:bidi="nn-NO"/>
        </w:rPr>
        <w:t xml:space="preserve"> og skatteattest for skatt. Dette gjeld </w:t>
      </w:r>
      <w:proofErr w:type="spellStart"/>
      <w:r w:rsidRPr="001E023F">
        <w:rPr>
          <w:lang w:val="nb-NO" w:bidi="nn-NO"/>
        </w:rPr>
        <w:t>berre</w:t>
      </w:r>
      <w:proofErr w:type="spellEnd"/>
      <w:r w:rsidRPr="001E023F">
        <w:rPr>
          <w:lang w:val="nb-NO" w:bidi="nn-NO"/>
        </w:rPr>
        <w:t xml:space="preserve"> dersom </w:t>
      </w:r>
      <w:proofErr w:type="spellStart"/>
      <w:r w:rsidRPr="001E023F">
        <w:rPr>
          <w:lang w:val="nb-NO" w:bidi="nn-NO"/>
        </w:rPr>
        <w:t>valde</w:t>
      </w:r>
      <w:proofErr w:type="spellEnd"/>
      <w:r w:rsidRPr="001E023F">
        <w:rPr>
          <w:lang w:val="nb-NO" w:bidi="nn-NO"/>
        </w:rPr>
        <w:t xml:space="preserve"> leverandør er norsk. </w:t>
      </w:r>
    </w:p>
    <w:p w14:paraId="3C1FEAB6" w14:textId="77777777" w:rsidR="00522F74" w:rsidRPr="001E023F" w:rsidRDefault="00522F74" w:rsidP="00522F74">
      <w:pPr>
        <w:ind w:left="708"/>
      </w:pPr>
      <w:r w:rsidRPr="001E023F">
        <w:rPr>
          <w:lang w:bidi="nn-NO"/>
        </w:rPr>
        <w:t>Skatteattesten skal ikkje vere eldre enn 6 månader rekna frå fristen for å levere førespurnad om å delta i konkurransen eller tilbod.</w:t>
      </w:r>
    </w:p>
    <w:p w14:paraId="2F7C11EC" w14:textId="77777777" w:rsidR="00522F74" w:rsidRPr="005508DE" w:rsidRDefault="00522F74" w:rsidP="00522F74">
      <w:pPr>
        <w:pStyle w:val="Overskrift2"/>
        <w:rPr>
          <w:lang w:val="nn-NO"/>
        </w:rPr>
      </w:pPr>
      <w:bookmarkStart w:id="2" w:name="_Toc12020932"/>
      <w:r w:rsidRPr="001E023F">
        <w:t>Teieplikt</w:t>
      </w:r>
      <w:bookmarkEnd w:id="2"/>
    </w:p>
    <w:p w14:paraId="45C8615A" w14:textId="77777777" w:rsidR="00522F74" w:rsidRPr="00D753D4" w:rsidRDefault="00522F74" w:rsidP="00522F74">
      <w:pPr>
        <w:ind w:left="708"/>
      </w:pPr>
      <w:r w:rsidRPr="001E023F">
        <w:rPr>
          <w:lang w:bidi="nn-NO"/>
        </w:rPr>
        <w:t xml:space="preserve">Oppdragsgivar og tilsette der pliktar å hindre at andre får tilgang eller kjennskap til opplysningar om tekniske innretningar og framgangsmåtar eller drifts- og forretningsforhold det vil vere av </w:t>
      </w:r>
      <w:proofErr w:type="spellStart"/>
      <w:r w:rsidRPr="001E023F">
        <w:rPr>
          <w:lang w:bidi="nn-NO"/>
        </w:rPr>
        <w:t>konkurransemessig</w:t>
      </w:r>
      <w:proofErr w:type="spellEnd"/>
      <w:r w:rsidRPr="001E023F">
        <w:rPr>
          <w:lang w:bidi="nn-NO"/>
        </w:rPr>
        <w:t xml:space="preserve"> verdi å halde hemmeleg, jf. FOA § 7-4 og, jf. forvaltningslova § 13.</w:t>
      </w:r>
    </w:p>
    <w:p w14:paraId="334B92A3" w14:textId="77777777" w:rsidR="00522F74" w:rsidRPr="0020749B" w:rsidRDefault="00522F74" w:rsidP="00522F74">
      <w:pPr>
        <w:pStyle w:val="Overskrift2"/>
      </w:pPr>
      <w:bookmarkStart w:id="3" w:name="_Toc12020933"/>
      <w:r w:rsidRPr="0020749B">
        <w:rPr>
          <w:lang w:val="nn-NO" w:bidi="nn-NO"/>
        </w:rPr>
        <w:t>Vedståingsfrist</w:t>
      </w:r>
      <w:bookmarkEnd w:id="3"/>
    </w:p>
    <w:p w14:paraId="754541FE" w14:textId="77777777" w:rsidR="00522F74" w:rsidRPr="0020749B" w:rsidRDefault="00522F74" w:rsidP="00522F74">
      <w:pPr>
        <w:ind w:firstLine="708"/>
        <w:rPr>
          <w:rFonts w:cs="Arial"/>
          <w:szCs w:val="24"/>
        </w:rPr>
      </w:pPr>
      <w:r w:rsidRPr="0020749B">
        <w:rPr>
          <w:lang w:bidi="nn-NO"/>
        </w:rPr>
        <w:t>Leverandøren må vedstå seg tilbodet sitt til det tidspunktet som er angitt i pkt</w:t>
      </w:r>
      <w:r>
        <w:rPr>
          <w:lang w:bidi="nn-NO"/>
        </w:rPr>
        <w:t>. 1.3</w:t>
      </w:r>
      <w:r w:rsidRPr="0020749B">
        <w:rPr>
          <w:lang w:bidi="nn-NO"/>
        </w:rPr>
        <w:t xml:space="preserve">. </w:t>
      </w:r>
    </w:p>
    <w:p w14:paraId="7D0191C0" w14:textId="77777777" w:rsidR="00522F74" w:rsidRPr="00C3502B" w:rsidRDefault="00522F74" w:rsidP="00522F74">
      <w:pPr>
        <w:pStyle w:val="Overskrift2"/>
        <w:ind w:left="1824" w:hanging="576"/>
      </w:pPr>
      <w:r w:rsidRPr="00C3502B">
        <w:t>Endring i konkurransegrunnlaget</w:t>
      </w:r>
    </w:p>
    <w:p w14:paraId="404162EB" w14:textId="77777777" w:rsidR="00522F74" w:rsidRPr="003F387E" w:rsidRDefault="00522F74" w:rsidP="00522F74">
      <w:pPr>
        <w:ind w:left="708"/>
      </w:pPr>
      <w:r w:rsidRPr="00C3502B">
        <w:t>Oppdragsgjevaren har rett til å gjere rettingar, tillegg og endringar av konkurranse</w:t>
      </w:r>
      <w:r>
        <w:t>-</w:t>
      </w:r>
      <w:r w:rsidRPr="00C3502B">
        <w:t xml:space="preserve">grunnlaget som ikkje er av vesentleg karakter, heilt fram til fristen for levering av tilbod går ut. </w:t>
      </w:r>
      <w:r>
        <w:t>Melding om dette vert å sende alle som har registrert seg som deltakar i konkurransen, gjennom EU-Supply (</w:t>
      </w:r>
      <w:proofErr w:type="spellStart"/>
      <w:r>
        <w:t>kgv</w:t>
      </w:r>
      <w:proofErr w:type="spellEnd"/>
      <w:r>
        <w:t>).</w:t>
      </w:r>
    </w:p>
    <w:p w14:paraId="277CA811" w14:textId="77777777" w:rsidR="00522F74" w:rsidRPr="00C3502B" w:rsidRDefault="00522F74" w:rsidP="00522F74">
      <w:pPr>
        <w:pStyle w:val="Overskrift2"/>
        <w:ind w:left="1824" w:hanging="576"/>
      </w:pPr>
      <w:r w:rsidRPr="00C3502B">
        <w:t>Tilleggsopplysningar</w:t>
      </w:r>
    </w:p>
    <w:p w14:paraId="74484DB8" w14:textId="30B3D06C" w:rsidR="00522F74" w:rsidRPr="008F61F7" w:rsidRDefault="00522F74" w:rsidP="00522F74">
      <w:pPr>
        <w:ind w:left="705"/>
        <w:rPr>
          <w:lang w:val="nb-NO"/>
        </w:rPr>
      </w:pPr>
      <w:r w:rsidRPr="008F61F7">
        <w:rPr>
          <w:lang w:val="nb-NO"/>
        </w:rPr>
        <w:t xml:space="preserve">Eventuelle spørsmål skal rettast gjennom spørsmål og svar funksjonen i EU-Supply. Svar blir sendt til alle som har registrert seg som mottakar gjennom EU-Supply. </w:t>
      </w:r>
      <w:r w:rsidRPr="008F61F7">
        <w:rPr>
          <w:lang w:val="nb-NO"/>
        </w:rPr>
        <w:br/>
        <w:t xml:space="preserve">Oppdragsgjevar sin kontaktperson for denne anskaffinga er </w:t>
      </w:r>
      <w:r w:rsidR="009F4B48">
        <w:rPr>
          <w:lang w:val="nb-NO"/>
        </w:rPr>
        <w:t>Tore Dammerud.</w:t>
      </w:r>
      <w:r w:rsidRPr="008F61F7">
        <w:rPr>
          <w:lang w:val="nb-NO"/>
        </w:rPr>
        <w:t xml:space="preserve"> </w:t>
      </w:r>
    </w:p>
    <w:p w14:paraId="1C5B9B37" w14:textId="35799F67" w:rsidR="00522F74" w:rsidRPr="00522F74" w:rsidRDefault="00522F74" w:rsidP="00522F74">
      <w:pPr>
        <w:ind w:left="705"/>
        <w:rPr>
          <w:lang w:val="nb-NO"/>
        </w:rPr>
      </w:pPr>
      <w:r w:rsidRPr="008F61F7">
        <w:rPr>
          <w:lang w:val="nb-NO"/>
        </w:rPr>
        <w:t>Dersom de finn feil eller uklarheiter i konkurransegrunnlaget, så gjer vel å melde desse til kontaktperson</w:t>
      </w:r>
      <w:r>
        <w:rPr>
          <w:lang w:val="nb-NO"/>
        </w:rPr>
        <w:t xml:space="preserve"> gjennom EU-Supply</w:t>
      </w:r>
      <w:r w:rsidRPr="008F61F7">
        <w:rPr>
          <w:lang w:val="nb-NO"/>
        </w:rPr>
        <w:t xml:space="preserve"> i god tid før tilbodsfristen sitt utløp. </w:t>
      </w:r>
    </w:p>
    <w:p w14:paraId="1BB58DD2" w14:textId="0E7C972B" w:rsidR="00522F74" w:rsidRPr="003C5CD2" w:rsidRDefault="00522F74" w:rsidP="00522F74">
      <w:pPr>
        <w:pStyle w:val="Overskrift1"/>
        <w:rPr>
          <w:lang w:val="nn-NO" w:bidi="nn-NO"/>
        </w:rPr>
      </w:pPr>
      <w:bookmarkStart w:id="4" w:name="_Toc12020936"/>
      <w:r w:rsidRPr="00522F74">
        <w:rPr>
          <w:lang w:val="nn-NO" w:bidi="nn-NO"/>
        </w:rPr>
        <w:lastRenderedPageBreak/>
        <w:t>Det europeiske eigenerklæringsskjemaet (ESPD)</w:t>
      </w:r>
      <w:bookmarkStart w:id="5" w:name="_Toc12020937"/>
      <w:bookmarkEnd w:id="4"/>
    </w:p>
    <w:p w14:paraId="1F0E6A3D" w14:textId="77777777" w:rsidR="00522F74" w:rsidRDefault="00522F74" w:rsidP="00522F74">
      <w:pPr>
        <w:pStyle w:val="Overskrift2"/>
      </w:pPr>
      <w:r>
        <w:rPr>
          <w:lang w:val="nn-NO" w:bidi="nn-NO"/>
        </w:rPr>
        <w:t>Generelt om ESPD</w:t>
      </w:r>
      <w:bookmarkEnd w:id="5"/>
    </w:p>
    <w:p w14:paraId="070E66F1" w14:textId="652470B7" w:rsidR="00522F74" w:rsidRPr="003F387E" w:rsidRDefault="00522F74" w:rsidP="00522F74">
      <w:pPr>
        <w:ind w:left="708"/>
        <w:rPr>
          <w:szCs w:val="24"/>
        </w:rPr>
      </w:pPr>
      <w:r w:rsidRPr="008A4BE9">
        <w:rPr>
          <w:lang w:bidi="nn-NO"/>
        </w:rPr>
        <w:t xml:space="preserve">Som ein førebels dokumentasjon på oppfylling av kvalifikasjonskrav, at det ikkje ligg føre avvisingsgrunnar og eventuelt oppfylling av utveljingskriterium, skal leverandøren fylle ut vedlagde ESPD-skjema. Skjemaet skal leverast saman med tilbodet. </w:t>
      </w:r>
      <w:r w:rsidR="009F4B48">
        <w:rPr>
          <w:lang w:bidi="nn-NO"/>
        </w:rPr>
        <w:t>Leverandør</w:t>
      </w:r>
      <w:r w:rsidRPr="008A4BE9">
        <w:rPr>
          <w:lang w:bidi="nn-NO"/>
        </w:rPr>
        <w:t xml:space="preserve"> som blir innstilt til kontraktsinngåing, må før kontrakt blir inngått dokumentere oppfylling av kvalifikasjonskrava i samsvar med dei opplyste dokumentasjonskrava.  </w:t>
      </w:r>
    </w:p>
    <w:p w14:paraId="4E8FCCEE" w14:textId="77777777" w:rsidR="00522F74" w:rsidRDefault="00522F74" w:rsidP="00522F74">
      <w:pPr>
        <w:pStyle w:val="Overskrift2"/>
      </w:pPr>
      <w:bookmarkStart w:id="6" w:name="_Toc12020938"/>
      <w:r>
        <w:rPr>
          <w:lang w:val="nn-NO" w:bidi="nn-NO"/>
        </w:rPr>
        <w:t>Nasjonale avvisingsgrunnar</w:t>
      </w:r>
      <w:bookmarkEnd w:id="6"/>
    </w:p>
    <w:p w14:paraId="7DB5B072" w14:textId="642A3430" w:rsidR="00522F74" w:rsidRPr="005508DE" w:rsidRDefault="00522F74" w:rsidP="00522F74">
      <w:pPr>
        <w:ind w:left="708"/>
        <w:rPr>
          <w:szCs w:val="24"/>
        </w:rPr>
      </w:pPr>
      <w:r w:rsidRPr="00DC7C07">
        <w:rPr>
          <w:lang w:val="nb-NO" w:bidi="nn-NO"/>
        </w:rPr>
        <w:t xml:space="preserve">I samsvar med ESPD del III: Avvisingsgrunnar, seksjon D: «Andre avvisingsgrunnar som er fastsette i den nasjonale lovgivinga i </w:t>
      </w:r>
      <w:proofErr w:type="spellStart"/>
      <w:r w:rsidRPr="00DC7C07">
        <w:rPr>
          <w:lang w:val="nb-NO" w:bidi="nn-NO"/>
        </w:rPr>
        <w:t>oppdragsg</w:t>
      </w:r>
      <w:r w:rsidR="008664DA">
        <w:rPr>
          <w:lang w:val="nb-NO" w:bidi="nn-NO"/>
        </w:rPr>
        <w:t>jevar</w:t>
      </w:r>
      <w:r w:rsidRPr="00DC7C07">
        <w:rPr>
          <w:lang w:val="nb-NO" w:bidi="nn-NO"/>
        </w:rPr>
        <w:t>en</w:t>
      </w:r>
      <w:proofErr w:type="spellEnd"/>
      <w:r w:rsidRPr="00DC7C07">
        <w:rPr>
          <w:lang w:val="nb-NO" w:bidi="nn-NO"/>
        </w:rPr>
        <w:t xml:space="preserve"> sin medlemsstat» Dei norske </w:t>
      </w:r>
      <w:proofErr w:type="spellStart"/>
      <w:r w:rsidRPr="00DC7C07">
        <w:rPr>
          <w:lang w:val="nb-NO" w:bidi="nn-NO"/>
        </w:rPr>
        <w:t>anskaffingsreglane</w:t>
      </w:r>
      <w:proofErr w:type="spellEnd"/>
      <w:r w:rsidRPr="00DC7C07">
        <w:rPr>
          <w:lang w:val="nb-NO" w:bidi="nn-NO"/>
        </w:rPr>
        <w:t xml:space="preserve"> går lenger enn det som følgjer av </w:t>
      </w:r>
      <w:proofErr w:type="spellStart"/>
      <w:r w:rsidRPr="00DC7C07">
        <w:rPr>
          <w:lang w:val="nb-NO" w:bidi="nn-NO"/>
        </w:rPr>
        <w:t>avvisingsgrunnane</w:t>
      </w:r>
      <w:proofErr w:type="spellEnd"/>
      <w:r w:rsidRPr="00DC7C07">
        <w:rPr>
          <w:lang w:val="nb-NO" w:bidi="nn-NO"/>
        </w:rPr>
        <w:t xml:space="preserve"> angitt i EU-direktivet om </w:t>
      </w:r>
      <w:proofErr w:type="spellStart"/>
      <w:r w:rsidRPr="00DC7C07">
        <w:rPr>
          <w:lang w:val="nb-NO" w:bidi="nn-NO"/>
        </w:rPr>
        <w:t>offentlege</w:t>
      </w:r>
      <w:proofErr w:type="spellEnd"/>
      <w:r w:rsidRPr="00DC7C07">
        <w:rPr>
          <w:lang w:val="nb-NO" w:bidi="nn-NO"/>
        </w:rPr>
        <w:t xml:space="preserve"> </w:t>
      </w:r>
      <w:proofErr w:type="spellStart"/>
      <w:r w:rsidRPr="00DC7C07">
        <w:rPr>
          <w:lang w:val="nb-NO" w:bidi="nn-NO"/>
        </w:rPr>
        <w:t>anskaffingar</w:t>
      </w:r>
      <w:proofErr w:type="spellEnd"/>
      <w:r w:rsidRPr="00DC7C07">
        <w:rPr>
          <w:lang w:val="nb-NO" w:bidi="nn-NO"/>
        </w:rPr>
        <w:t xml:space="preserve"> og i standardskjemaet for ESPD. </w:t>
      </w:r>
      <w:r w:rsidRPr="00C864AB">
        <w:rPr>
          <w:lang w:bidi="nn-NO"/>
        </w:rPr>
        <w:t xml:space="preserve">Det blir derfor presisert at i denne konkurransen gjeld også alle avvisingsgrunnane i § 24-2 i anskaffingsforskrifta, inkludert dei reint nasjonale avvisingsgrunnane. </w:t>
      </w:r>
    </w:p>
    <w:p w14:paraId="3E3EEFD0" w14:textId="77777777" w:rsidR="00522F74" w:rsidRPr="005508DE" w:rsidRDefault="00522F74" w:rsidP="00522F74">
      <w:pPr>
        <w:ind w:firstLine="708"/>
        <w:rPr>
          <w:szCs w:val="24"/>
        </w:rPr>
      </w:pPr>
      <w:r>
        <w:rPr>
          <w:lang w:bidi="nn-NO"/>
        </w:rPr>
        <w:t>Følgjande av avvisingsgrunnane i anskaffingsforskrifta § 24-2 er reint nasjonale avvisingsgrunnar:</w:t>
      </w:r>
    </w:p>
    <w:p w14:paraId="0F82D5B5" w14:textId="77777777" w:rsidR="00522F74" w:rsidRPr="005508DE" w:rsidRDefault="00522F74" w:rsidP="00522F74">
      <w:pPr>
        <w:ind w:left="708"/>
        <w:rPr>
          <w:szCs w:val="24"/>
        </w:rPr>
      </w:pPr>
      <w:r w:rsidRPr="005508DE">
        <w:rPr>
          <w:lang w:bidi="nn-NO"/>
        </w:rPr>
        <w:t xml:space="preserve">§24-2(2). I denne føresegna er det angitt at oppdragsgivar skal avvise ein leverandør når han er kjent med at leverandøren er rettskraftig dømt eller har vedtatt eit førelegg for dei </w:t>
      </w:r>
      <w:proofErr w:type="spellStart"/>
      <w:r w:rsidRPr="005508DE">
        <w:rPr>
          <w:lang w:bidi="nn-NO"/>
        </w:rPr>
        <w:t>angitte</w:t>
      </w:r>
      <w:proofErr w:type="spellEnd"/>
      <w:r w:rsidRPr="005508DE">
        <w:rPr>
          <w:lang w:bidi="nn-NO"/>
        </w:rPr>
        <w:t xml:space="preserve"> strafflagde forholda. Kravet til at oppdragsgivar skal avvise leverandørar som har vedtatt førelegg for dei </w:t>
      </w:r>
      <w:proofErr w:type="spellStart"/>
      <w:r w:rsidRPr="005508DE">
        <w:rPr>
          <w:lang w:bidi="nn-NO"/>
        </w:rPr>
        <w:t>angitte</w:t>
      </w:r>
      <w:proofErr w:type="spellEnd"/>
      <w:r w:rsidRPr="005508DE">
        <w:rPr>
          <w:lang w:bidi="nn-NO"/>
        </w:rPr>
        <w:t xml:space="preserve"> strafflagde forholda, er eit særnorsk krav.</w:t>
      </w:r>
    </w:p>
    <w:p w14:paraId="13469CAF" w14:textId="5203FC9A" w:rsidR="00522F74" w:rsidRPr="003C5CD2" w:rsidRDefault="00522F74" w:rsidP="003C5CD2">
      <w:pPr>
        <w:ind w:left="708"/>
        <w:rPr>
          <w:szCs w:val="24"/>
        </w:rPr>
      </w:pPr>
      <w:r w:rsidRPr="005508DE">
        <w:rPr>
          <w:lang w:bidi="nn-NO"/>
        </w:rPr>
        <w:t>24-2(3) bokstav i. Avvisingsgrunnen i ESPD-skjemaet gjeld berre alvorlege feil i yrkesutøvinga, medan den norske avvisingsgrunnen også omfattar andre alvorlege feil som kan medføre tvil om den yrkesmessige integriteten til leverandøren.</w:t>
      </w:r>
    </w:p>
    <w:p w14:paraId="16F5A651" w14:textId="77777777" w:rsidR="00522F74" w:rsidRDefault="00522F74" w:rsidP="00522F74">
      <w:pPr>
        <w:pStyle w:val="Overskrift2"/>
      </w:pPr>
      <w:bookmarkStart w:id="7" w:name="_Toc12020939"/>
      <w:r>
        <w:rPr>
          <w:lang w:val="nn-NO" w:bidi="nn-NO"/>
        </w:rPr>
        <w:t>Samla oppgiving for alle kvalifikasjonskrav i ESPD-skjemaet</w:t>
      </w:r>
      <w:bookmarkEnd w:id="7"/>
    </w:p>
    <w:p w14:paraId="5F0A87BA" w14:textId="7A302488" w:rsidR="00522F74" w:rsidRDefault="00522F74" w:rsidP="003C5CD2">
      <w:pPr>
        <w:ind w:left="708"/>
        <w:rPr>
          <w:lang w:bidi="nn-NO"/>
        </w:rPr>
      </w:pPr>
      <w:r w:rsidRPr="00DC7C07">
        <w:rPr>
          <w:lang w:val="nb-NO" w:bidi="nn-NO"/>
        </w:rPr>
        <w:t xml:space="preserve">I denne konkurransen kan </w:t>
      </w:r>
      <w:proofErr w:type="spellStart"/>
      <w:r w:rsidRPr="00DC7C07">
        <w:rPr>
          <w:lang w:val="nb-NO" w:bidi="nn-NO"/>
        </w:rPr>
        <w:t>leverandørane</w:t>
      </w:r>
      <w:proofErr w:type="spellEnd"/>
      <w:r w:rsidRPr="00DC7C07">
        <w:rPr>
          <w:lang w:val="nb-NO" w:bidi="nn-NO"/>
        </w:rPr>
        <w:t xml:space="preserve"> i ESPD-skjemaet gi ei samla erklæring om at han oppfyller alle dei kvalifikasjonskrava som kjem fram av dette konkurransegrunnlaget. </w:t>
      </w:r>
      <w:r w:rsidRPr="00D5673D">
        <w:rPr>
          <w:lang w:bidi="nn-NO"/>
        </w:rPr>
        <w:t>Dette gjer ein i del IV seksjon a i ESPD-skjemaet.</w:t>
      </w:r>
    </w:p>
    <w:p w14:paraId="548DB191" w14:textId="77777777" w:rsidR="00670A4E" w:rsidRPr="003C5CD2" w:rsidRDefault="00670A4E" w:rsidP="003C5CD2">
      <w:pPr>
        <w:ind w:left="708"/>
        <w:rPr>
          <w:rStyle w:val="Overskrift1Teikn"/>
          <w:rFonts w:ascii="Calibri" w:hAnsi="Calibri" w:cs="Times New Roman"/>
          <w:b w:val="0"/>
          <w:bCs w:val="0"/>
          <w:kern w:val="0"/>
          <w:sz w:val="22"/>
          <w:szCs w:val="22"/>
          <w:lang w:eastAsia="nn-NO" w:bidi="nn-NO"/>
        </w:rPr>
      </w:pPr>
    </w:p>
    <w:p w14:paraId="3205D4BF" w14:textId="77777777" w:rsidR="00522F74" w:rsidRPr="00522F74" w:rsidRDefault="00522F74" w:rsidP="00522F74">
      <w:pPr>
        <w:pStyle w:val="Overskrift1"/>
        <w:ind w:hanging="432"/>
        <w:rPr>
          <w:rFonts w:asciiTheme="minorHAnsi" w:hAnsiTheme="minorHAnsi"/>
          <w:b w:val="0"/>
          <w:bCs w:val="0"/>
          <w:sz w:val="28"/>
          <w:szCs w:val="28"/>
          <w:lang w:val="nn-NO"/>
        </w:rPr>
      </w:pPr>
      <w:r w:rsidRPr="00522F74">
        <w:rPr>
          <w:rStyle w:val="Overskrift1Teikn"/>
          <w:b/>
          <w:bCs/>
          <w:lang w:val="nn-NO"/>
        </w:rPr>
        <w:lastRenderedPageBreak/>
        <w:t>Kvalifikasjonskrav</w:t>
      </w:r>
    </w:p>
    <w:p w14:paraId="24BF65A0" w14:textId="77777777" w:rsidR="00522F74" w:rsidRPr="003F387E" w:rsidRDefault="00522F74" w:rsidP="00522F74">
      <w:pPr>
        <w:ind w:left="708"/>
        <w:rPr>
          <w:lang w:bidi="nn-NO"/>
        </w:rPr>
      </w:pPr>
      <w:r w:rsidRPr="009A3901">
        <w:rPr>
          <w:lang w:bidi="nn-NO"/>
        </w:rPr>
        <w:t xml:space="preserve">For å kunne få tilbodet sitt evaluert, må leverandøren fylle ut det elektroniske eigenerklæringsskjemaet om at han oppfyller alle dei kvalifikasjonskrava som er oppgitt nedanfor. </w:t>
      </w:r>
    </w:p>
    <w:p w14:paraId="5DAA747A" w14:textId="77777777" w:rsidR="00522F74" w:rsidRDefault="00522F74" w:rsidP="00522F74">
      <w:pPr>
        <w:pStyle w:val="Overskrift2"/>
      </w:pPr>
      <w:bookmarkStart w:id="8" w:name="_Toc12020941"/>
      <w:r>
        <w:rPr>
          <w:lang w:val="nn-NO" w:bidi="nn-NO"/>
        </w:rPr>
        <w:t>Leverandøren si registrering, autorisasjon mv.</w:t>
      </w:r>
      <w:bookmarkEnd w:id="8"/>
    </w:p>
    <w:tbl>
      <w:tblPr>
        <w:tblW w:w="9210" w:type="dxa"/>
        <w:tblInd w:w="708" w:type="dxa"/>
        <w:tblLayout w:type="fixed"/>
        <w:tblCellMar>
          <w:left w:w="70" w:type="dxa"/>
          <w:right w:w="70" w:type="dxa"/>
        </w:tblCellMar>
        <w:tblLook w:val="0000" w:firstRow="0" w:lastRow="0" w:firstColumn="0" w:lastColumn="0" w:noHBand="0" w:noVBand="0"/>
      </w:tblPr>
      <w:tblGrid>
        <w:gridCol w:w="2470"/>
        <w:gridCol w:w="6740"/>
      </w:tblGrid>
      <w:tr w:rsidR="00522F74" w:rsidRPr="00C3502B" w14:paraId="3862DFE4" w14:textId="77777777" w:rsidTr="001165DD">
        <w:tc>
          <w:tcPr>
            <w:tcW w:w="2470" w:type="dxa"/>
            <w:tcBorders>
              <w:top w:val="single" w:sz="6" w:space="0" w:color="auto"/>
              <w:left w:val="single" w:sz="6" w:space="0" w:color="auto"/>
              <w:bottom w:val="single" w:sz="6" w:space="0" w:color="auto"/>
              <w:right w:val="single" w:sz="6" w:space="0" w:color="auto"/>
            </w:tcBorders>
            <w:shd w:val="pct10" w:color="auto" w:fill="FFFFFF"/>
          </w:tcPr>
          <w:p w14:paraId="6F4365DA" w14:textId="77777777" w:rsidR="00522F74" w:rsidRPr="003B06AD" w:rsidRDefault="00522F74" w:rsidP="001165DD">
            <w:pPr>
              <w:widowControl w:val="0"/>
              <w:autoSpaceDE w:val="0"/>
              <w:autoSpaceDN w:val="0"/>
              <w:adjustRightInd w:val="0"/>
              <w:spacing w:after="0" w:line="240" w:lineRule="auto"/>
              <w:rPr>
                <w:rFonts w:asciiTheme="minorHAnsi" w:eastAsiaTheme="minorEastAsia" w:hAnsiTheme="minorHAnsi" w:cstheme="minorHAnsi"/>
                <w:b/>
                <w:bCs/>
              </w:rPr>
            </w:pPr>
            <w:r w:rsidRPr="003B06AD">
              <w:rPr>
                <w:rFonts w:asciiTheme="minorHAnsi" w:eastAsiaTheme="minorEastAsia" w:hAnsiTheme="minorHAnsi" w:cstheme="minorHAnsi"/>
                <w:b/>
                <w:bCs/>
              </w:rPr>
              <w:t>Kvalifikasjonskrav  1</w:t>
            </w:r>
          </w:p>
        </w:tc>
        <w:tc>
          <w:tcPr>
            <w:tcW w:w="6740" w:type="dxa"/>
            <w:tcBorders>
              <w:top w:val="single" w:sz="6" w:space="0" w:color="auto"/>
              <w:left w:val="single" w:sz="6" w:space="0" w:color="auto"/>
              <w:bottom w:val="single" w:sz="6" w:space="0" w:color="auto"/>
              <w:right w:val="single" w:sz="6" w:space="0" w:color="auto"/>
            </w:tcBorders>
          </w:tcPr>
          <w:p w14:paraId="07A74DDE" w14:textId="77777777" w:rsidR="00522F74" w:rsidRPr="0062623E" w:rsidRDefault="00522F74" w:rsidP="001165DD">
            <w:pPr>
              <w:widowControl w:val="0"/>
              <w:autoSpaceDE w:val="0"/>
              <w:autoSpaceDN w:val="0"/>
              <w:adjustRightInd w:val="0"/>
              <w:spacing w:after="0" w:line="240" w:lineRule="auto"/>
              <w:rPr>
                <w:rFonts w:asciiTheme="minorHAnsi" w:eastAsiaTheme="minorEastAsia" w:hAnsiTheme="minorHAnsi" w:cstheme="minorHAnsi"/>
              </w:rPr>
            </w:pPr>
            <w:r w:rsidRPr="0062623E">
              <w:rPr>
                <w:rFonts w:asciiTheme="minorHAnsi" w:hAnsiTheme="minorHAnsi" w:cstheme="minorHAnsi"/>
                <w:lang w:bidi="nn-NO"/>
              </w:rPr>
              <w:t>Leverandøren skal vere registrert i eit føretaksregister, fagleg register eller eit handelsregister i den staten leverandøren er etablert.</w:t>
            </w:r>
          </w:p>
        </w:tc>
      </w:tr>
      <w:tr w:rsidR="00522F74" w:rsidRPr="00C3502B" w14:paraId="31E89327" w14:textId="77777777" w:rsidTr="001165DD">
        <w:tc>
          <w:tcPr>
            <w:tcW w:w="2470" w:type="dxa"/>
            <w:tcBorders>
              <w:top w:val="single" w:sz="6" w:space="0" w:color="auto"/>
              <w:left w:val="single" w:sz="6" w:space="0" w:color="auto"/>
              <w:bottom w:val="single" w:sz="6" w:space="0" w:color="auto"/>
              <w:right w:val="single" w:sz="6" w:space="0" w:color="auto"/>
            </w:tcBorders>
            <w:shd w:val="pct10" w:color="auto" w:fill="FFFFFF"/>
          </w:tcPr>
          <w:p w14:paraId="4434080B" w14:textId="77777777" w:rsidR="00522F74" w:rsidRPr="003B06AD" w:rsidRDefault="00522F74" w:rsidP="001165DD">
            <w:pPr>
              <w:widowControl w:val="0"/>
              <w:autoSpaceDE w:val="0"/>
              <w:autoSpaceDN w:val="0"/>
              <w:adjustRightInd w:val="0"/>
              <w:spacing w:after="0" w:line="240" w:lineRule="auto"/>
              <w:rPr>
                <w:rFonts w:asciiTheme="minorHAnsi" w:eastAsiaTheme="minorEastAsia" w:hAnsiTheme="minorHAnsi" w:cstheme="minorHAnsi"/>
                <w:b/>
                <w:bCs/>
              </w:rPr>
            </w:pPr>
            <w:r w:rsidRPr="003B06AD">
              <w:rPr>
                <w:rFonts w:asciiTheme="minorHAnsi" w:eastAsiaTheme="minorEastAsia" w:hAnsiTheme="minorHAnsi" w:cstheme="minorHAnsi"/>
                <w:b/>
                <w:bCs/>
              </w:rPr>
              <w:t>Dokumentasjon</w:t>
            </w:r>
          </w:p>
        </w:tc>
        <w:tc>
          <w:tcPr>
            <w:tcW w:w="6740" w:type="dxa"/>
            <w:tcBorders>
              <w:top w:val="single" w:sz="6" w:space="0" w:color="auto"/>
              <w:left w:val="single" w:sz="6" w:space="0" w:color="auto"/>
              <w:bottom w:val="single" w:sz="6" w:space="0" w:color="auto"/>
              <w:right w:val="single" w:sz="6" w:space="0" w:color="auto"/>
            </w:tcBorders>
          </w:tcPr>
          <w:p w14:paraId="034CE298" w14:textId="0F0968C9" w:rsidR="00522F74" w:rsidRPr="0062623E" w:rsidRDefault="00522F74" w:rsidP="001165DD">
            <w:pPr>
              <w:keepNext/>
              <w:keepLines/>
              <w:spacing w:after="0" w:line="300" w:lineRule="atLeast"/>
              <w:rPr>
                <w:rFonts w:asciiTheme="minorHAnsi" w:hAnsiTheme="minorHAnsi" w:cstheme="minorHAnsi"/>
              </w:rPr>
            </w:pPr>
            <w:bookmarkStart w:id="9" w:name="Tekst28"/>
            <w:r w:rsidRPr="0062623E">
              <w:rPr>
                <w:rFonts w:asciiTheme="minorHAnsi" w:hAnsiTheme="minorHAnsi" w:cstheme="minorHAnsi"/>
                <w:lang w:bidi="nn-NO"/>
              </w:rPr>
              <w:t>Norske selskap: Firmaattest</w:t>
            </w:r>
          </w:p>
          <w:p w14:paraId="379D8AF4" w14:textId="77777777" w:rsidR="00522F74" w:rsidRPr="0062623E" w:rsidRDefault="00522F74" w:rsidP="001165DD">
            <w:pPr>
              <w:widowControl w:val="0"/>
              <w:autoSpaceDE w:val="0"/>
              <w:autoSpaceDN w:val="0"/>
              <w:adjustRightInd w:val="0"/>
              <w:spacing w:after="0" w:line="240" w:lineRule="auto"/>
              <w:rPr>
                <w:rFonts w:asciiTheme="minorHAnsi" w:eastAsiaTheme="minorEastAsia" w:hAnsiTheme="minorHAnsi" w:cstheme="minorHAnsi"/>
              </w:rPr>
            </w:pPr>
            <w:r w:rsidRPr="0062623E">
              <w:rPr>
                <w:rFonts w:asciiTheme="minorHAnsi" w:hAnsiTheme="minorHAnsi" w:cstheme="minorHAnsi"/>
                <w:lang w:bidi="nn-NO"/>
              </w:rPr>
              <w:t>Utanlandske selskap: Godtgjersle på at selskapet er registrert i eit føretaksregister, fagleg register eller eit handelsregister i den staten leverandøren er etablert.</w:t>
            </w:r>
            <w:bookmarkEnd w:id="9"/>
          </w:p>
        </w:tc>
      </w:tr>
    </w:tbl>
    <w:p w14:paraId="45D3F104" w14:textId="77777777" w:rsidR="00522F74" w:rsidRPr="003F387E" w:rsidRDefault="00522F74" w:rsidP="00522F74">
      <w:pPr>
        <w:pStyle w:val="Overskrift2"/>
        <w:spacing w:after="60"/>
      </w:pPr>
      <w:bookmarkStart w:id="10" w:name="_Toc12020942"/>
      <w:r w:rsidRPr="003B06AD">
        <w:rPr>
          <w:lang w:val="nn-NO" w:bidi="nn-NO"/>
        </w:rPr>
        <w:t>Leverandøren sin økonomiske og finansielle kapasitet</w:t>
      </w:r>
      <w:bookmarkEnd w:id="10"/>
    </w:p>
    <w:tbl>
      <w:tblPr>
        <w:tblW w:w="9210" w:type="dxa"/>
        <w:tblInd w:w="708" w:type="dxa"/>
        <w:tblLayout w:type="fixed"/>
        <w:tblCellMar>
          <w:left w:w="70" w:type="dxa"/>
          <w:right w:w="70" w:type="dxa"/>
        </w:tblCellMar>
        <w:tblLook w:val="0000" w:firstRow="0" w:lastRow="0" w:firstColumn="0" w:lastColumn="0" w:noHBand="0" w:noVBand="0"/>
      </w:tblPr>
      <w:tblGrid>
        <w:gridCol w:w="2470"/>
        <w:gridCol w:w="6740"/>
      </w:tblGrid>
      <w:tr w:rsidR="00522F74" w:rsidRPr="001B0CAF" w14:paraId="1A6F9A28" w14:textId="77777777" w:rsidTr="001165DD">
        <w:tc>
          <w:tcPr>
            <w:tcW w:w="2470" w:type="dxa"/>
            <w:tcBorders>
              <w:top w:val="single" w:sz="6" w:space="0" w:color="auto"/>
              <w:left w:val="single" w:sz="6" w:space="0" w:color="auto"/>
              <w:bottom w:val="single" w:sz="6" w:space="0" w:color="auto"/>
              <w:right w:val="single" w:sz="6" w:space="0" w:color="auto"/>
            </w:tcBorders>
            <w:shd w:val="pct10" w:color="auto" w:fill="FFFFFF"/>
          </w:tcPr>
          <w:p w14:paraId="6ED1F07B" w14:textId="77777777" w:rsidR="00522F74" w:rsidRPr="003B06AD" w:rsidRDefault="00522F74" w:rsidP="001165DD">
            <w:pPr>
              <w:widowControl w:val="0"/>
              <w:autoSpaceDE w:val="0"/>
              <w:autoSpaceDN w:val="0"/>
              <w:adjustRightInd w:val="0"/>
              <w:spacing w:after="0" w:line="240" w:lineRule="auto"/>
              <w:rPr>
                <w:rFonts w:asciiTheme="minorHAnsi" w:eastAsiaTheme="minorEastAsia" w:hAnsiTheme="minorHAnsi" w:cstheme="minorHAnsi"/>
                <w:b/>
                <w:bCs/>
              </w:rPr>
            </w:pPr>
            <w:r w:rsidRPr="003B06AD">
              <w:rPr>
                <w:rFonts w:asciiTheme="minorHAnsi" w:eastAsiaTheme="minorEastAsia" w:hAnsiTheme="minorHAnsi" w:cstheme="minorHAnsi"/>
                <w:b/>
                <w:bCs/>
              </w:rPr>
              <w:t>Kvalifikasjonskrav 2</w:t>
            </w:r>
          </w:p>
        </w:tc>
        <w:tc>
          <w:tcPr>
            <w:tcW w:w="6740" w:type="dxa"/>
            <w:tcBorders>
              <w:top w:val="single" w:sz="6" w:space="0" w:color="auto"/>
              <w:left w:val="single" w:sz="6" w:space="0" w:color="auto"/>
              <w:bottom w:val="single" w:sz="6" w:space="0" w:color="auto"/>
              <w:right w:val="single" w:sz="6" w:space="0" w:color="auto"/>
            </w:tcBorders>
          </w:tcPr>
          <w:p w14:paraId="07038A36" w14:textId="77777777" w:rsidR="00522F74" w:rsidRPr="0062623E" w:rsidRDefault="00522F74" w:rsidP="001165DD">
            <w:pPr>
              <w:widowControl w:val="0"/>
              <w:autoSpaceDE w:val="0"/>
              <w:autoSpaceDN w:val="0"/>
              <w:adjustRightInd w:val="0"/>
              <w:spacing w:after="0" w:line="240" w:lineRule="auto"/>
              <w:rPr>
                <w:rFonts w:asciiTheme="minorHAnsi" w:eastAsiaTheme="minorEastAsia" w:hAnsiTheme="minorHAnsi" w:cstheme="minorHAnsi"/>
              </w:rPr>
            </w:pPr>
            <w:r w:rsidRPr="0062623E">
              <w:rPr>
                <w:rFonts w:asciiTheme="minorHAnsi" w:eastAsiaTheme="minorEastAsia" w:hAnsiTheme="minorHAnsi" w:cstheme="minorHAnsi"/>
              </w:rPr>
              <w:t xml:space="preserve">Det vert kravd at leverandøren har økonomisk evne til å gjennomføre oppdraget. Minimumskrav er at leverandøren er kredittverdig, med kredittverdig </w:t>
            </w:r>
            <w:proofErr w:type="spellStart"/>
            <w:r w:rsidRPr="0062623E">
              <w:rPr>
                <w:rFonts w:asciiTheme="minorHAnsi" w:eastAsiaTheme="minorEastAsia" w:hAnsiTheme="minorHAnsi" w:cstheme="minorHAnsi"/>
              </w:rPr>
              <w:t>menes</w:t>
            </w:r>
            <w:proofErr w:type="spellEnd"/>
            <w:r w:rsidRPr="0062623E">
              <w:rPr>
                <w:rFonts w:asciiTheme="minorHAnsi" w:eastAsiaTheme="minorEastAsia" w:hAnsiTheme="minorHAnsi" w:cstheme="minorHAnsi"/>
              </w:rPr>
              <w:t xml:space="preserve">: </w:t>
            </w:r>
          </w:p>
          <w:p w14:paraId="2DD9DFE8" w14:textId="6C600209" w:rsidR="00522F74" w:rsidRPr="0062623E" w:rsidRDefault="00522F74" w:rsidP="001165DD">
            <w:pPr>
              <w:widowControl w:val="0"/>
              <w:autoSpaceDE w:val="0"/>
              <w:autoSpaceDN w:val="0"/>
              <w:adjustRightInd w:val="0"/>
              <w:spacing w:after="0" w:line="240" w:lineRule="auto"/>
              <w:rPr>
                <w:rFonts w:asciiTheme="minorHAnsi" w:eastAsiaTheme="minorEastAsia" w:hAnsiTheme="minorHAnsi" w:cstheme="minorHAnsi"/>
                <w:lang w:val="nb-NO"/>
              </w:rPr>
            </w:pPr>
            <w:r w:rsidRPr="0062623E">
              <w:rPr>
                <w:rFonts w:asciiTheme="minorHAnsi" w:eastAsiaTheme="minorEastAsia" w:hAnsiTheme="minorHAnsi" w:cstheme="minorHAnsi"/>
                <w:lang w:val="nb-NO"/>
              </w:rPr>
              <w:t xml:space="preserve">Score på </w:t>
            </w:r>
            <w:r w:rsidRPr="00300751">
              <w:rPr>
                <w:rFonts w:asciiTheme="minorHAnsi" w:eastAsiaTheme="minorEastAsia" w:hAnsiTheme="minorHAnsi" w:cstheme="minorHAnsi"/>
                <w:b/>
                <w:lang w:val="nb-NO"/>
              </w:rPr>
              <w:t>god</w:t>
            </w:r>
            <w:r w:rsidRPr="0062623E">
              <w:rPr>
                <w:rFonts w:asciiTheme="minorHAnsi" w:eastAsiaTheme="minorEastAsia" w:hAnsiTheme="minorHAnsi" w:cstheme="minorHAnsi"/>
                <w:lang w:val="nb-NO"/>
              </w:rPr>
              <w:t xml:space="preserve"> eller betre på minst to av kriteriene soliditet, likviditet og lønnsomhet. </w:t>
            </w:r>
          </w:p>
        </w:tc>
      </w:tr>
      <w:tr w:rsidR="00522F74" w:rsidRPr="00C3502B" w14:paraId="1E0F765A" w14:textId="77777777" w:rsidTr="001165DD">
        <w:tc>
          <w:tcPr>
            <w:tcW w:w="2470" w:type="dxa"/>
            <w:tcBorders>
              <w:top w:val="single" w:sz="6" w:space="0" w:color="auto"/>
              <w:left w:val="single" w:sz="6" w:space="0" w:color="auto"/>
              <w:bottom w:val="single" w:sz="6" w:space="0" w:color="auto"/>
              <w:right w:val="single" w:sz="6" w:space="0" w:color="auto"/>
            </w:tcBorders>
            <w:shd w:val="pct10" w:color="auto" w:fill="FFFFFF"/>
          </w:tcPr>
          <w:p w14:paraId="46799FF6" w14:textId="77777777" w:rsidR="00522F74" w:rsidRPr="003B06AD" w:rsidRDefault="00522F74" w:rsidP="001165DD">
            <w:pPr>
              <w:widowControl w:val="0"/>
              <w:autoSpaceDE w:val="0"/>
              <w:autoSpaceDN w:val="0"/>
              <w:adjustRightInd w:val="0"/>
              <w:spacing w:after="0" w:line="240" w:lineRule="auto"/>
              <w:rPr>
                <w:rFonts w:asciiTheme="minorHAnsi" w:eastAsiaTheme="minorEastAsia" w:hAnsiTheme="minorHAnsi" w:cstheme="minorHAnsi"/>
                <w:b/>
                <w:bCs/>
              </w:rPr>
            </w:pPr>
            <w:r w:rsidRPr="003B06AD">
              <w:rPr>
                <w:rFonts w:asciiTheme="minorHAnsi" w:eastAsiaTheme="minorEastAsia" w:hAnsiTheme="minorHAnsi" w:cstheme="minorHAnsi"/>
                <w:b/>
                <w:bCs/>
              </w:rPr>
              <w:t>Dokumentasjon</w:t>
            </w:r>
          </w:p>
        </w:tc>
        <w:tc>
          <w:tcPr>
            <w:tcW w:w="6740" w:type="dxa"/>
            <w:tcBorders>
              <w:top w:val="single" w:sz="6" w:space="0" w:color="auto"/>
              <w:left w:val="single" w:sz="6" w:space="0" w:color="auto"/>
              <w:bottom w:val="single" w:sz="6" w:space="0" w:color="auto"/>
              <w:right w:val="single" w:sz="6" w:space="0" w:color="auto"/>
            </w:tcBorders>
          </w:tcPr>
          <w:p w14:paraId="42FA7962" w14:textId="30315BF3" w:rsidR="00522F74" w:rsidRPr="0062623E" w:rsidRDefault="00522F74" w:rsidP="001165DD">
            <w:pPr>
              <w:autoSpaceDE w:val="0"/>
              <w:autoSpaceDN w:val="0"/>
              <w:adjustRightInd w:val="0"/>
              <w:spacing w:after="0" w:line="240" w:lineRule="auto"/>
              <w:rPr>
                <w:rFonts w:asciiTheme="minorHAnsi" w:eastAsiaTheme="minorEastAsia" w:hAnsiTheme="minorHAnsi" w:cstheme="minorHAnsi"/>
              </w:rPr>
            </w:pPr>
            <w:r w:rsidRPr="0062623E">
              <w:rPr>
                <w:rFonts w:asciiTheme="minorHAnsi" w:eastAsiaTheme="minorEastAsia" w:hAnsiTheme="minorHAnsi" w:cstheme="minorHAnsi"/>
              </w:rPr>
              <w:t xml:space="preserve">Oppdragsgjevar vil evaluere på bakgrunn av rekneskapstal og nøkkeltal registrert i Proff Forvalt. For leverandørar som ikkje oppfyller krava ovanfor kan ein levere </w:t>
            </w:r>
            <w:r w:rsidR="00300751" w:rsidRPr="0062623E">
              <w:rPr>
                <w:rFonts w:asciiTheme="minorHAnsi" w:eastAsiaTheme="minorEastAsia" w:hAnsiTheme="minorHAnsi" w:cstheme="minorHAnsi"/>
              </w:rPr>
              <w:t>annan</w:t>
            </w:r>
            <w:r w:rsidRPr="0062623E">
              <w:rPr>
                <w:rFonts w:asciiTheme="minorHAnsi" w:eastAsiaTheme="minorEastAsia" w:hAnsiTheme="minorHAnsi" w:cstheme="minorHAnsi"/>
              </w:rPr>
              <w:t xml:space="preserve"> dokumentasjon som syner at tilbydar er kredittverdig.</w:t>
            </w:r>
          </w:p>
        </w:tc>
      </w:tr>
    </w:tbl>
    <w:p w14:paraId="65F29467" w14:textId="77777777" w:rsidR="00522F74" w:rsidRPr="003B06AD" w:rsidRDefault="00522F74" w:rsidP="00522F74">
      <w:pPr>
        <w:pStyle w:val="Overskrift2"/>
        <w:ind w:left="1824" w:hanging="576"/>
        <w:rPr>
          <w:lang w:val="nn-NO"/>
        </w:rPr>
      </w:pPr>
      <w:bookmarkStart w:id="11" w:name="_Toc12020943"/>
      <w:r w:rsidRPr="003B06AD">
        <w:rPr>
          <w:lang w:val="nn-NO" w:bidi="nn-NO"/>
        </w:rPr>
        <w:t>Dei tekniske og faglege kvalifikasjonane til leverandøren</w:t>
      </w:r>
      <w:bookmarkEnd w:id="11"/>
      <w:r w:rsidRPr="003B06AD">
        <w:rPr>
          <w:lang w:val="nn-NO" w:bidi="nn-NO"/>
        </w:rPr>
        <w:t xml:space="preserve">  </w:t>
      </w:r>
    </w:p>
    <w:tbl>
      <w:tblPr>
        <w:tblW w:w="9210" w:type="dxa"/>
        <w:tblInd w:w="708" w:type="dxa"/>
        <w:tblLayout w:type="fixed"/>
        <w:tblCellMar>
          <w:left w:w="70" w:type="dxa"/>
          <w:right w:w="70" w:type="dxa"/>
        </w:tblCellMar>
        <w:tblLook w:val="0000" w:firstRow="0" w:lastRow="0" w:firstColumn="0" w:lastColumn="0" w:noHBand="0" w:noVBand="0"/>
      </w:tblPr>
      <w:tblGrid>
        <w:gridCol w:w="2470"/>
        <w:gridCol w:w="6740"/>
      </w:tblGrid>
      <w:tr w:rsidR="00522F74" w:rsidRPr="00C3502B" w14:paraId="2938C5B9" w14:textId="77777777" w:rsidTr="001165DD">
        <w:tc>
          <w:tcPr>
            <w:tcW w:w="2470" w:type="dxa"/>
            <w:tcBorders>
              <w:top w:val="single" w:sz="6" w:space="0" w:color="auto"/>
              <w:left w:val="single" w:sz="6" w:space="0" w:color="auto"/>
              <w:bottom w:val="single" w:sz="6" w:space="0" w:color="auto"/>
              <w:right w:val="single" w:sz="6" w:space="0" w:color="auto"/>
            </w:tcBorders>
            <w:shd w:val="pct10" w:color="auto" w:fill="FFFFFF"/>
          </w:tcPr>
          <w:p w14:paraId="263425E9" w14:textId="77777777" w:rsidR="00522F74" w:rsidRPr="003B06AD" w:rsidRDefault="00522F74" w:rsidP="001165DD">
            <w:pPr>
              <w:widowControl w:val="0"/>
              <w:autoSpaceDE w:val="0"/>
              <w:autoSpaceDN w:val="0"/>
              <w:adjustRightInd w:val="0"/>
              <w:spacing w:after="0" w:line="240" w:lineRule="auto"/>
              <w:rPr>
                <w:rFonts w:asciiTheme="minorHAnsi" w:eastAsiaTheme="minorEastAsia" w:hAnsiTheme="minorHAnsi" w:cstheme="minorHAnsi"/>
                <w:b/>
                <w:bCs/>
              </w:rPr>
            </w:pPr>
            <w:r w:rsidRPr="003B06AD">
              <w:rPr>
                <w:rFonts w:asciiTheme="minorHAnsi" w:eastAsiaTheme="minorEastAsia" w:hAnsiTheme="minorHAnsi" w:cstheme="minorHAnsi"/>
                <w:b/>
                <w:bCs/>
              </w:rPr>
              <w:t>Kvalifikasjonskrav 3</w:t>
            </w:r>
          </w:p>
        </w:tc>
        <w:tc>
          <w:tcPr>
            <w:tcW w:w="6740" w:type="dxa"/>
            <w:tcBorders>
              <w:top w:val="single" w:sz="6" w:space="0" w:color="auto"/>
              <w:left w:val="single" w:sz="6" w:space="0" w:color="auto"/>
              <w:bottom w:val="single" w:sz="6" w:space="0" w:color="auto"/>
              <w:right w:val="single" w:sz="6" w:space="0" w:color="auto"/>
            </w:tcBorders>
          </w:tcPr>
          <w:p w14:paraId="399F241A" w14:textId="05AC51AD" w:rsidR="00522F74" w:rsidRPr="000401AE" w:rsidRDefault="00522F74" w:rsidP="001165DD">
            <w:pPr>
              <w:widowControl w:val="0"/>
              <w:autoSpaceDE w:val="0"/>
              <w:autoSpaceDN w:val="0"/>
              <w:adjustRightInd w:val="0"/>
              <w:spacing w:after="0" w:line="240" w:lineRule="auto"/>
              <w:rPr>
                <w:rFonts w:asciiTheme="minorHAnsi" w:eastAsiaTheme="minorEastAsia" w:hAnsiTheme="minorHAnsi" w:cstheme="minorHAnsi"/>
              </w:rPr>
            </w:pPr>
            <w:r w:rsidRPr="000401AE">
              <w:rPr>
                <w:rFonts w:asciiTheme="minorHAnsi" w:eastAsiaTheme="minorEastAsia" w:hAnsiTheme="minorHAnsi" w:cstheme="minorHAnsi"/>
              </w:rPr>
              <w:t xml:space="preserve">Det vert kravd at leverandøren har erfaring med liknande leveransar. Med liknande meinast levering av </w:t>
            </w:r>
            <w:r w:rsidR="00541EEB">
              <w:rPr>
                <w:rFonts w:asciiTheme="minorHAnsi" w:eastAsiaTheme="minorEastAsia" w:hAnsiTheme="minorHAnsi" w:cstheme="minorHAnsi"/>
              </w:rPr>
              <w:t>mannskapsbil</w:t>
            </w:r>
            <w:r w:rsidRPr="000401AE">
              <w:rPr>
                <w:rFonts w:asciiTheme="minorHAnsi" w:eastAsiaTheme="minorEastAsia" w:hAnsiTheme="minorHAnsi" w:cstheme="minorHAnsi"/>
              </w:rPr>
              <w:t xml:space="preserve"> til kommunar/andre større verksemder</w:t>
            </w:r>
            <w:r w:rsidR="00541EEB">
              <w:rPr>
                <w:rFonts w:asciiTheme="minorHAnsi" w:eastAsiaTheme="minorEastAsia" w:hAnsiTheme="minorHAnsi" w:cstheme="minorHAnsi"/>
              </w:rPr>
              <w:t xml:space="preserve"> i Nor</w:t>
            </w:r>
            <w:r w:rsidR="00491925">
              <w:rPr>
                <w:rFonts w:asciiTheme="minorHAnsi" w:eastAsiaTheme="minorEastAsia" w:hAnsiTheme="minorHAnsi" w:cstheme="minorHAnsi"/>
              </w:rPr>
              <w:t>den</w:t>
            </w:r>
            <w:r w:rsidRPr="000401AE">
              <w:rPr>
                <w:rFonts w:asciiTheme="minorHAnsi" w:eastAsiaTheme="minorEastAsia" w:hAnsiTheme="minorHAnsi" w:cstheme="minorHAnsi"/>
              </w:rPr>
              <w:t xml:space="preserve">. </w:t>
            </w:r>
          </w:p>
        </w:tc>
      </w:tr>
      <w:tr w:rsidR="00522F74" w:rsidRPr="00C3502B" w14:paraId="4590AF54" w14:textId="77777777" w:rsidTr="001165DD">
        <w:tc>
          <w:tcPr>
            <w:tcW w:w="2470" w:type="dxa"/>
            <w:tcBorders>
              <w:top w:val="single" w:sz="6" w:space="0" w:color="auto"/>
              <w:left w:val="single" w:sz="6" w:space="0" w:color="auto"/>
              <w:bottom w:val="single" w:sz="6" w:space="0" w:color="auto"/>
              <w:right w:val="single" w:sz="6" w:space="0" w:color="auto"/>
            </w:tcBorders>
            <w:shd w:val="pct10" w:color="auto" w:fill="FFFFFF"/>
          </w:tcPr>
          <w:p w14:paraId="0206209A" w14:textId="77777777" w:rsidR="00522F74" w:rsidRPr="003B06AD" w:rsidRDefault="00522F74" w:rsidP="001165DD">
            <w:pPr>
              <w:widowControl w:val="0"/>
              <w:autoSpaceDE w:val="0"/>
              <w:autoSpaceDN w:val="0"/>
              <w:adjustRightInd w:val="0"/>
              <w:spacing w:after="0" w:line="240" w:lineRule="auto"/>
              <w:rPr>
                <w:rFonts w:asciiTheme="minorHAnsi" w:eastAsiaTheme="minorEastAsia" w:hAnsiTheme="minorHAnsi" w:cstheme="minorHAnsi"/>
                <w:b/>
                <w:bCs/>
              </w:rPr>
            </w:pPr>
            <w:r w:rsidRPr="003B06AD">
              <w:rPr>
                <w:rFonts w:asciiTheme="minorHAnsi" w:eastAsiaTheme="minorEastAsia" w:hAnsiTheme="minorHAnsi" w:cstheme="minorHAnsi"/>
                <w:b/>
                <w:bCs/>
              </w:rPr>
              <w:t>Dokumentasjon</w:t>
            </w:r>
          </w:p>
        </w:tc>
        <w:tc>
          <w:tcPr>
            <w:tcW w:w="6740" w:type="dxa"/>
            <w:tcBorders>
              <w:top w:val="single" w:sz="6" w:space="0" w:color="auto"/>
              <w:left w:val="single" w:sz="6" w:space="0" w:color="auto"/>
              <w:bottom w:val="single" w:sz="6" w:space="0" w:color="auto"/>
              <w:right w:val="single" w:sz="6" w:space="0" w:color="auto"/>
            </w:tcBorders>
          </w:tcPr>
          <w:p w14:paraId="401D77FB" w14:textId="1E022125" w:rsidR="00522F74" w:rsidRPr="000401AE" w:rsidRDefault="00522F74" w:rsidP="001165DD">
            <w:pPr>
              <w:widowControl w:val="0"/>
              <w:autoSpaceDE w:val="0"/>
              <w:autoSpaceDN w:val="0"/>
              <w:adjustRightInd w:val="0"/>
              <w:spacing w:after="0" w:line="240" w:lineRule="auto"/>
              <w:rPr>
                <w:rFonts w:asciiTheme="minorHAnsi" w:eastAsiaTheme="minorEastAsia" w:hAnsiTheme="minorHAnsi" w:cstheme="minorHAnsi"/>
              </w:rPr>
            </w:pPr>
            <w:r w:rsidRPr="000401AE">
              <w:rPr>
                <w:rFonts w:asciiTheme="minorHAnsi" w:eastAsiaTheme="minorEastAsia" w:hAnsiTheme="minorHAnsi" w:cstheme="minorHAnsi"/>
              </w:rPr>
              <w:t xml:space="preserve">Det skal leggast ved referanseliste for minst </w:t>
            </w:r>
            <w:r w:rsidRPr="002E2697">
              <w:rPr>
                <w:rFonts w:asciiTheme="minorHAnsi" w:eastAsiaTheme="minorEastAsia" w:hAnsiTheme="minorHAnsi" w:cstheme="minorHAnsi"/>
              </w:rPr>
              <w:t>3</w:t>
            </w:r>
            <w:r w:rsidRPr="000401AE">
              <w:rPr>
                <w:rFonts w:asciiTheme="minorHAnsi" w:eastAsiaTheme="minorEastAsia" w:hAnsiTheme="minorHAnsi" w:cstheme="minorHAnsi"/>
              </w:rPr>
              <w:t xml:space="preserve"> liknande oppdrag siste </w:t>
            </w:r>
            <w:r w:rsidR="00541EEB" w:rsidRPr="002E2697">
              <w:rPr>
                <w:rFonts w:asciiTheme="minorHAnsi" w:eastAsiaTheme="minorEastAsia" w:hAnsiTheme="minorHAnsi" w:cstheme="minorHAnsi"/>
              </w:rPr>
              <w:t>5 år</w:t>
            </w:r>
            <w:r w:rsidR="002E2697" w:rsidRPr="002E2697">
              <w:rPr>
                <w:rFonts w:asciiTheme="minorHAnsi" w:eastAsiaTheme="minorEastAsia" w:hAnsiTheme="minorHAnsi" w:cstheme="minorHAnsi"/>
              </w:rPr>
              <w:t>,</w:t>
            </w:r>
            <w:r w:rsidRPr="000401AE">
              <w:rPr>
                <w:rFonts w:asciiTheme="minorHAnsi" w:eastAsiaTheme="minorEastAsia" w:hAnsiTheme="minorHAnsi" w:cstheme="minorHAnsi"/>
              </w:rPr>
              <w:t xml:space="preserve"> der ein gjev opp kunde, kontaktpersonen sitt namn og telefonnummer, omfang, verdi og varigheit av avtalen. </w:t>
            </w:r>
          </w:p>
        </w:tc>
      </w:tr>
      <w:tr w:rsidR="00522F74" w:rsidRPr="00C3502B" w14:paraId="07BD1ADB" w14:textId="77777777" w:rsidTr="001165DD">
        <w:tc>
          <w:tcPr>
            <w:tcW w:w="2470" w:type="dxa"/>
            <w:tcBorders>
              <w:top w:val="single" w:sz="6" w:space="0" w:color="auto"/>
              <w:left w:val="single" w:sz="6" w:space="0" w:color="auto"/>
              <w:bottom w:val="single" w:sz="6" w:space="0" w:color="auto"/>
              <w:right w:val="single" w:sz="6" w:space="0" w:color="auto"/>
            </w:tcBorders>
            <w:shd w:val="pct10" w:color="auto" w:fill="FFFFFF"/>
          </w:tcPr>
          <w:p w14:paraId="5AA2FD82" w14:textId="77777777" w:rsidR="00522F74" w:rsidRPr="003B06AD" w:rsidRDefault="00522F74" w:rsidP="001165DD">
            <w:pPr>
              <w:widowControl w:val="0"/>
              <w:autoSpaceDE w:val="0"/>
              <w:autoSpaceDN w:val="0"/>
              <w:adjustRightInd w:val="0"/>
              <w:spacing w:after="0" w:line="240" w:lineRule="auto"/>
              <w:rPr>
                <w:rFonts w:asciiTheme="minorHAnsi" w:eastAsiaTheme="minorEastAsia" w:hAnsiTheme="minorHAnsi" w:cstheme="minorHAnsi"/>
                <w:b/>
                <w:bCs/>
              </w:rPr>
            </w:pPr>
            <w:bookmarkStart w:id="12" w:name="_Hlk84454096"/>
            <w:r w:rsidRPr="003B06AD">
              <w:rPr>
                <w:rFonts w:asciiTheme="minorHAnsi" w:eastAsiaTheme="minorEastAsia" w:hAnsiTheme="minorHAnsi" w:cstheme="minorHAnsi"/>
                <w:b/>
                <w:bCs/>
              </w:rPr>
              <w:t>Kvalifikasjonskrav 4</w:t>
            </w:r>
          </w:p>
        </w:tc>
        <w:tc>
          <w:tcPr>
            <w:tcW w:w="6740" w:type="dxa"/>
            <w:tcBorders>
              <w:top w:val="single" w:sz="6" w:space="0" w:color="auto"/>
              <w:left w:val="single" w:sz="6" w:space="0" w:color="auto"/>
              <w:bottom w:val="single" w:sz="6" w:space="0" w:color="auto"/>
              <w:right w:val="single" w:sz="6" w:space="0" w:color="auto"/>
            </w:tcBorders>
          </w:tcPr>
          <w:p w14:paraId="39E455D2" w14:textId="77777777" w:rsidR="00522F74" w:rsidRPr="000401AE" w:rsidRDefault="00522F74" w:rsidP="001165DD">
            <w:pPr>
              <w:widowControl w:val="0"/>
              <w:autoSpaceDE w:val="0"/>
              <w:autoSpaceDN w:val="0"/>
              <w:adjustRightInd w:val="0"/>
              <w:spacing w:after="0" w:line="240" w:lineRule="auto"/>
              <w:rPr>
                <w:rFonts w:asciiTheme="minorHAnsi" w:eastAsiaTheme="minorEastAsia" w:hAnsiTheme="minorHAnsi" w:cstheme="minorHAnsi"/>
              </w:rPr>
            </w:pPr>
            <w:r w:rsidRPr="000401AE">
              <w:rPr>
                <w:rFonts w:asciiTheme="minorHAnsi" w:eastAsiaTheme="minorEastAsia" w:hAnsiTheme="minorHAnsi" w:cstheme="minorHAnsi"/>
              </w:rPr>
              <w:t>Det vert kravd at leverandøren har eit verksamt kvalitetssystem.</w:t>
            </w:r>
          </w:p>
        </w:tc>
      </w:tr>
      <w:tr w:rsidR="00522F74" w:rsidRPr="00590938" w14:paraId="506E819F" w14:textId="77777777" w:rsidTr="001165DD">
        <w:tc>
          <w:tcPr>
            <w:tcW w:w="2470" w:type="dxa"/>
            <w:tcBorders>
              <w:top w:val="single" w:sz="6" w:space="0" w:color="auto"/>
              <w:left w:val="single" w:sz="6" w:space="0" w:color="auto"/>
              <w:bottom w:val="single" w:sz="6" w:space="0" w:color="auto"/>
              <w:right w:val="single" w:sz="6" w:space="0" w:color="auto"/>
            </w:tcBorders>
            <w:shd w:val="pct10" w:color="auto" w:fill="FFFFFF"/>
          </w:tcPr>
          <w:p w14:paraId="7CBBF48F" w14:textId="77777777" w:rsidR="00522F74" w:rsidRPr="003B06AD" w:rsidRDefault="00522F74" w:rsidP="001165DD">
            <w:pPr>
              <w:widowControl w:val="0"/>
              <w:autoSpaceDE w:val="0"/>
              <w:autoSpaceDN w:val="0"/>
              <w:adjustRightInd w:val="0"/>
              <w:spacing w:after="0" w:line="240" w:lineRule="auto"/>
              <w:rPr>
                <w:rFonts w:asciiTheme="minorHAnsi" w:eastAsiaTheme="minorEastAsia" w:hAnsiTheme="minorHAnsi" w:cstheme="minorHAnsi"/>
                <w:b/>
                <w:bCs/>
              </w:rPr>
            </w:pPr>
            <w:r w:rsidRPr="003B06AD">
              <w:rPr>
                <w:rFonts w:asciiTheme="minorHAnsi" w:eastAsiaTheme="minorEastAsia" w:hAnsiTheme="minorHAnsi" w:cstheme="minorHAnsi"/>
                <w:b/>
                <w:bCs/>
              </w:rPr>
              <w:t>Dokumentasjon</w:t>
            </w:r>
          </w:p>
        </w:tc>
        <w:tc>
          <w:tcPr>
            <w:tcW w:w="6740" w:type="dxa"/>
            <w:tcBorders>
              <w:top w:val="single" w:sz="6" w:space="0" w:color="auto"/>
              <w:left w:val="single" w:sz="6" w:space="0" w:color="auto"/>
              <w:bottom w:val="single" w:sz="6" w:space="0" w:color="auto"/>
              <w:right w:val="single" w:sz="6" w:space="0" w:color="auto"/>
            </w:tcBorders>
          </w:tcPr>
          <w:p w14:paraId="51A20A35" w14:textId="77777777" w:rsidR="00522F74" w:rsidRPr="000401AE" w:rsidRDefault="00522F74" w:rsidP="001165DD">
            <w:pPr>
              <w:widowControl w:val="0"/>
              <w:autoSpaceDE w:val="0"/>
              <w:autoSpaceDN w:val="0"/>
              <w:adjustRightInd w:val="0"/>
              <w:spacing w:after="0" w:line="240" w:lineRule="auto"/>
              <w:rPr>
                <w:rFonts w:asciiTheme="minorHAnsi" w:eastAsiaTheme="minorEastAsia" w:hAnsiTheme="minorHAnsi" w:cstheme="minorHAnsi"/>
              </w:rPr>
            </w:pPr>
            <w:r w:rsidRPr="000401AE">
              <w:rPr>
                <w:rFonts w:asciiTheme="minorHAnsi" w:eastAsiaTheme="minorEastAsia" w:hAnsiTheme="minorHAnsi" w:cstheme="minorHAnsi"/>
              </w:rPr>
              <w:t>Leverandør skal dokumentere kva kvalitetssystem verksemda nyttar. Dersom leverandøren har sertifisering gjennom offentleg kjende ordningar som ISO 9001 eller liknande, skal kopi av gyldig sertifikat leggast ved tilbodet. Alternativt skal leverandør legge ved eigenerklæring som syner kvalitetssystemet si oppbygging og verkeområde.</w:t>
            </w:r>
          </w:p>
        </w:tc>
      </w:tr>
    </w:tbl>
    <w:bookmarkEnd w:id="12"/>
    <w:p w14:paraId="4018B3A8" w14:textId="77777777" w:rsidR="00522F74" w:rsidRPr="00C3502B" w:rsidRDefault="00522F74" w:rsidP="00522F74">
      <w:pPr>
        <w:pStyle w:val="Overskrift1"/>
      </w:pPr>
      <w:r w:rsidRPr="00C3502B">
        <w:lastRenderedPageBreak/>
        <w:t>Tildelingskriterier</w:t>
      </w:r>
    </w:p>
    <w:p w14:paraId="0EB1155E" w14:textId="77777777" w:rsidR="00522F74" w:rsidRPr="005F0E15" w:rsidRDefault="00522F74" w:rsidP="00522F74">
      <w:pPr>
        <w:ind w:left="708"/>
        <w:rPr>
          <w:lang w:val="nb-NO"/>
        </w:rPr>
      </w:pPr>
      <w:r w:rsidRPr="00480F36">
        <w:rPr>
          <w:lang w:val="nb-NO"/>
        </w:rPr>
        <w:t>Tildelinga skjer på basis av kva tilbod som har det beste forholdet mellom pris/kostnad og kvalitet</w:t>
      </w:r>
      <w:r>
        <w:rPr>
          <w:lang w:val="nb-NO"/>
        </w:rPr>
        <w:t>.</w:t>
      </w:r>
    </w:p>
    <w:tbl>
      <w:tblPr>
        <w:tblW w:w="9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0"/>
        <w:gridCol w:w="1496"/>
        <w:gridCol w:w="3927"/>
      </w:tblGrid>
      <w:tr w:rsidR="00522F74" w:rsidRPr="009A3901" w14:paraId="05A97BA9" w14:textId="77777777" w:rsidTr="001165DD">
        <w:trPr>
          <w:tblHeader/>
        </w:trPr>
        <w:tc>
          <w:tcPr>
            <w:tcW w:w="3740" w:type="dxa"/>
            <w:shd w:val="clear" w:color="auto" w:fill="E6E6E6"/>
          </w:tcPr>
          <w:p w14:paraId="3A8D68C0" w14:textId="77777777" w:rsidR="00522F74" w:rsidRPr="003B06AD" w:rsidRDefault="00522F74" w:rsidP="001165DD">
            <w:pPr>
              <w:pStyle w:val="Brdtekst"/>
              <w:rPr>
                <w:rFonts w:asciiTheme="minorHAnsi" w:hAnsiTheme="minorHAnsi" w:cstheme="minorHAnsi"/>
                <w:b/>
                <w:bCs/>
                <w:szCs w:val="22"/>
              </w:rPr>
            </w:pPr>
            <w:r w:rsidRPr="003B06AD">
              <w:rPr>
                <w:rFonts w:asciiTheme="minorHAnsi" w:hAnsiTheme="minorHAnsi" w:cstheme="minorHAnsi"/>
                <w:b/>
                <w:bCs/>
                <w:szCs w:val="22"/>
                <w:lang w:val="nn-NO" w:bidi="nn-NO"/>
              </w:rPr>
              <w:t>Tildelingskriterium</w:t>
            </w:r>
          </w:p>
        </w:tc>
        <w:tc>
          <w:tcPr>
            <w:tcW w:w="1496" w:type="dxa"/>
            <w:shd w:val="clear" w:color="auto" w:fill="E6E6E6"/>
          </w:tcPr>
          <w:p w14:paraId="5DF87107" w14:textId="77777777" w:rsidR="00522F74" w:rsidRPr="003B06AD" w:rsidRDefault="00522F74" w:rsidP="001165DD">
            <w:pPr>
              <w:pStyle w:val="Brdtekst"/>
              <w:rPr>
                <w:rFonts w:asciiTheme="minorHAnsi" w:hAnsiTheme="minorHAnsi" w:cstheme="minorHAnsi"/>
                <w:b/>
                <w:bCs/>
                <w:szCs w:val="22"/>
              </w:rPr>
            </w:pPr>
            <w:r w:rsidRPr="003B06AD">
              <w:rPr>
                <w:rFonts w:asciiTheme="minorHAnsi" w:hAnsiTheme="minorHAnsi" w:cstheme="minorHAnsi"/>
                <w:b/>
                <w:bCs/>
                <w:szCs w:val="22"/>
                <w:lang w:val="nn-NO" w:bidi="nn-NO"/>
              </w:rPr>
              <w:t>Vekt</w:t>
            </w:r>
          </w:p>
        </w:tc>
        <w:tc>
          <w:tcPr>
            <w:tcW w:w="3927" w:type="dxa"/>
            <w:shd w:val="clear" w:color="auto" w:fill="E6E6E6"/>
          </w:tcPr>
          <w:p w14:paraId="1F150D3C" w14:textId="77777777" w:rsidR="00522F74" w:rsidRPr="003B06AD" w:rsidRDefault="00522F74" w:rsidP="001165DD">
            <w:pPr>
              <w:pStyle w:val="Brdtekst"/>
              <w:rPr>
                <w:rFonts w:asciiTheme="minorHAnsi" w:hAnsiTheme="minorHAnsi" w:cstheme="minorHAnsi"/>
                <w:b/>
                <w:bCs/>
                <w:szCs w:val="22"/>
              </w:rPr>
            </w:pPr>
            <w:r w:rsidRPr="003B06AD">
              <w:rPr>
                <w:rFonts w:asciiTheme="minorHAnsi" w:hAnsiTheme="minorHAnsi" w:cstheme="minorHAnsi"/>
                <w:b/>
                <w:bCs/>
                <w:szCs w:val="22"/>
                <w:lang w:val="nn-NO" w:bidi="nn-NO"/>
              </w:rPr>
              <w:t>Dokumentasjonskrav</w:t>
            </w:r>
          </w:p>
        </w:tc>
      </w:tr>
      <w:tr w:rsidR="00522F74" w:rsidRPr="009A3901" w14:paraId="6FC7EB8B" w14:textId="77777777" w:rsidTr="001165DD">
        <w:tc>
          <w:tcPr>
            <w:tcW w:w="3740" w:type="dxa"/>
          </w:tcPr>
          <w:p w14:paraId="51F9B319" w14:textId="77777777" w:rsidR="00522F74" w:rsidRPr="000401AE" w:rsidRDefault="00522F74" w:rsidP="001165DD">
            <w:pPr>
              <w:pStyle w:val="Brdtekst"/>
              <w:rPr>
                <w:rFonts w:asciiTheme="minorHAnsi" w:hAnsiTheme="minorHAnsi" w:cstheme="minorHAnsi"/>
                <w:szCs w:val="22"/>
              </w:rPr>
            </w:pPr>
            <w:r w:rsidRPr="009410EC">
              <w:rPr>
                <w:rFonts w:asciiTheme="minorHAnsi" w:hAnsiTheme="minorHAnsi" w:cstheme="minorHAnsi"/>
                <w:szCs w:val="22"/>
                <w:lang w:val="nn-NO" w:bidi="nn-NO"/>
              </w:rPr>
              <w:t>Pris/kostnad</w:t>
            </w:r>
          </w:p>
          <w:p w14:paraId="7358A277" w14:textId="77777777" w:rsidR="00522F74" w:rsidRPr="000401AE" w:rsidRDefault="00522F74" w:rsidP="006568B8">
            <w:pPr>
              <w:pStyle w:val="Brdtekst"/>
              <w:rPr>
                <w:rFonts w:asciiTheme="minorHAnsi" w:hAnsiTheme="minorHAnsi" w:cstheme="minorHAnsi"/>
                <w:szCs w:val="22"/>
              </w:rPr>
            </w:pPr>
            <w:r w:rsidRPr="000401AE">
              <w:rPr>
                <w:rFonts w:asciiTheme="minorHAnsi" w:hAnsiTheme="minorHAnsi" w:cstheme="minorHAnsi"/>
                <w:szCs w:val="22"/>
                <w:lang w:val="nn-NO" w:bidi="nn-NO"/>
              </w:rPr>
              <w:t>Under dette kriteriet vurderer ein:</w:t>
            </w:r>
          </w:p>
          <w:p w14:paraId="66E96974" w14:textId="1917B9FC" w:rsidR="00522F74" w:rsidRPr="00AF51C7" w:rsidRDefault="00D363E0" w:rsidP="00AF51C7">
            <w:pPr>
              <w:pStyle w:val="Brdtekst"/>
              <w:numPr>
                <w:ilvl w:val="0"/>
                <w:numId w:val="11"/>
              </w:numPr>
              <w:rPr>
                <w:rFonts w:asciiTheme="minorHAnsi" w:hAnsiTheme="minorHAnsi" w:cstheme="minorHAnsi"/>
                <w:szCs w:val="22"/>
              </w:rPr>
            </w:pPr>
            <w:r w:rsidRPr="000401AE">
              <w:rPr>
                <w:rFonts w:asciiTheme="minorHAnsi" w:hAnsiTheme="minorHAnsi" w:cstheme="minorHAnsi"/>
                <w:szCs w:val="22"/>
                <w:lang w:val="nn-NO" w:bidi="nn-NO"/>
              </w:rPr>
              <w:t>T</w:t>
            </w:r>
            <w:r w:rsidR="00522F74" w:rsidRPr="000401AE">
              <w:rPr>
                <w:rFonts w:asciiTheme="minorHAnsi" w:hAnsiTheme="minorHAnsi" w:cstheme="minorHAnsi"/>
                <w:szCs w:val="22"/>
                <w:lang w:val="nn-NO" w:bidi="nn-NO"/>
              </w:rPr>
              <w:t>ilb</w:t>
            </w:r>
            <w:r>
              <w:rPr>
                <w:rFonts w:asciiTheme="minorHAnsi" w:hAnsiTheme="minorHAnsi" w:cstheme="minorHAnsi"/>
                <w:szCs w:val="22"/>
                <w:lang w:val="nn-NO" w:bidi="nn-NO"/>
              </w:rPr>
              <w:t>oden pris</w:t>
            </w:r>
          </w:p>
        </w:tc>
        <w:tc>
          <w:tcPr>
            <w:tcW w:w="1496" w:type="dxa"/>
          </w:tcPr>
          <w:p w14:paraId="237F621B" w14:textId="752F248D" w:rsidR="00522F74" w:rsidRPr="000401AE" w:rsidRDefault="00052ED0" w:rsidP="001165DD">
            <w:pPr>
              <w:pStyle w:val="Brdtekst"/>
              <w:rPr>
                <w:rFonts w:asciiTheme="minorHAnsi" w:hAnsiTheme="minorHAnsi" w:cstheme="minorHAnsi"/>
                <w:szCs w:val="22"/>
              </w:rPr>
            </w:pPr>
            <w:r>
              <w:rPr>
                <w:rFonts w:asciiTheme="minorHAnsi" w:hAnsiTheme="minorHAnsi" w:cstheme="minorHAnsi"/>
                <w:szCs w:val="22"/>
                <w:lang w:val="nn-NO" w:bidi="nn-NO"/>
              </w:rPr>
              <w:t xml:space="preserve">80 </w:t>
            </w:r>
            <w:r w:rsidR="00522F74" w:rsidRPr="000401AE">
              <w:rPr>
                <w:rFonts w:asciiTheme="minorHAnsi" w:hAnsiTheme="minorHAnsi" w:cstheme="minorHAnsi"/>
                <w:szCs w:val="22"/>
                <w:lang w:val="nn-NO" w:bidi="nn-NO"/>
              </w:rPr>
              <w:t>%</w:t>
            </w:r>
          </w:p>
        </w:tc>
        <w:tc>
          <w:tcPr>
            <w:tcW w:w="3927" w:type="dxa"/>
          </w:tcPr>
          <w:p w14:paraId="77D6354E" w14:textId="12304F1E" w:rsidR="00522F74" w:rsidRPr="000401AE" w:rsidRDefault="00522F74" w:rsidP="00475660">
            <w:pPr>
              <w:numPr>
                <w:ilvl w:val="0"/>
                <w:numId w:val="10"/>
              </w:numPr>
              <w:spacing w:after="0" w:line="300" w:lineRule="atLeast"/>
              <w:ind w:left="360"/>
              <w:rPr>
                <w:rFonts w:asciiTheme="minorHAnsi" w:hAnsiTheme="minorHAnsi" w:cstheme="minorHAnsi"/>
              </w:rPr>
            </w:pPr>
            <w:r w:rsidRPr="000401AE">
              <w:rPr>
                <w:rFonts w:asciiTheme="minorHAnsi" w:hAnsiTheme="minorHAnsi" w:cstheme="minorHAnsi"/>
                <w:lang w:bidi="nn-NO"/>
              </w:rPr>
              <w:t xml:space="preserve">Ferdig utfylt prisskjema </w:t>
            </w:r>
            <w:r w:rsidRPr="000401AE">
              <w:rPr>
                <w:rFonts w:asciiTheme="minorHAnsi" w:hAnsiTheme="minorHAnsi" w:cstheme="minorHAnsi"/>
              </w:rPr>
              <w:t>i tråd med rettleiinga på skjemaet</w:t>
            </w:r>
            <w:r w:rsidRPr="000401AE">
              <w:rPr>
                <w:rFonts w:asciiTheme="minorHAnsi" w:hAnsiTheme="minorHAnsi" w:cstheme="minorHAnsi"/>
                <w:lang w:bidi="nn-NO"/>
              </w:rPr>
              <w:t xml:space="preserve"> (</w:t>
            </w:r>
            <w:r w:rsidR="002D1E99">
              <w:rPr>
                <w:rFonts w:asciiTheme="minorHAnsi" w:hAnsiTheme="minorHAnsi" w:cstheme="minorHAnsi"/>
                <w:lang w:bidi="nn-NO"/>
              </w:rPr>
              <w:t>V</w:t>
            </w:r>
            <w:r w:rsidRPr="000401AE">
              <w:rPr>
                <w:rFonts w:asciiTheme="minorHAnsi" w:hAnsiTheme="minorHAnsi" w:cstheme="minorHAnsi"/>
                <w:lang w:bidi="nn-NO"/>
              </w:rPr>
              <w:t>edlegg</w:t>
            </w:r>
            <w:r w:rsidR="00475660">
              <w:rPr>
                <w:rFonts w:asciiTheme="minorHAnsi" w:hAnsiTheme="minorHAnsi" w:cstheme="minorHAnsi"/>
                <w:lang w:bidi="nn-NO"/>
              </w:rPr>
              <w:t>2)</w:t>
            </w:r>
            <w:r w:rsidR="00AF51C7">
              <w:rPr>
                <w:rFonts w:asciiTheme="minorHAnsi" w:hAnsiTheme="minorHAnsi" w:cstheme="minorHAnsi"/>
                <w:lang w:bidi="nn-NO"/>
              </w:rPr>
              <w:t xml:space="preserve"> </w:t>
            </w:r>
          </w:p>
        </w:tc>
      </w:tr>
      <w:tr w:rsidR="00522F74" w:rsidRPr="009A3901" w14:paraId="5CA114D8" w14:textId="77777777" w:rsidTr="001165DD">
        <w:tc>
          <w:tcPr>
            <w:tcW w:w="3740" w:type="dxa"/>
          </w:tcPr>
          <w:p w14:paraId="63A41739" w14:textId="0A08E89A" w:rsidR="00522F74" w:rsidRPr="000401AE" w:rsidRDefault="00522F74" w:rsidP="001165DD">
            <w:pPr>
              <w:pStyle w:val="Brdtekst"/>
              <w:rPr>
                <w:rFonts w:asciiTheme="minorHAnsi" w:hAnsiTheme="minorHAnsi" w:cstheme="minorHAnsi"/>
                <w:szCs w:val="22"/>
              </w:rPr>
            </w:pPr>
            <w:r w:rsidRPr="000401AE">
              <w:rPr>
                <w:rFonts w:asciiTheme="minorHAnsi" w:hAnsiTheme="minorHAnsi" w:cstheme="minorHAnsi"/>
                <w:szCs w:val="22"/>
                <w:lang w:val="nn-NO" w:bidi="nn-NO"/>
              </w:rPr>
              <w:t>Kvalitet</w:t>
            </w:r>
            <w:r w:rsidR="00EF39E6">
              <w:rPr>
                <w:rFonts w:asciiTheme="minorHAnsi" w:hAnsiTheme="minorHAnsi" w:cstheme="minorHAnsi"/>
                <w:szCs w:val="22"/>
                <w:lang w:val="nn-NO" w:bidi="nn-NO"/>
              </w:rPr>
              <w:t>:</w:t>
            </w:r>
          </w:p>
          <w:p w14:paraId="261FFBF3" w14:textId="5F90BD0D" w:rsidR="00EF39E6" w:rsidRPr="00EF39E6" w:rsidRDefault="00EF39E6" w:rsidP="00EF39E6">
            <w:pPr>
              <w:pStyle w:val="Brdtekst"/>
              <w:numPr>
                <w:ilvl w:val="0"/>
                <w:numId w:val="11"/>
              </w:numPr>
              <w:rPr>
                <w:rFonts w:asciiTheme="minorHAnsi" w:hAnsiTheme="minorHAnsi" w:cstheme="minorHAnsi"/>
              </w:rPr>
            </w:pPr>
            <w:r w:rsidRPr="00EF39E6">
              <w:rPr>
                <w:rFonts w:asciiTheme="minorHAnsi" w:hAnsiTheme="minorHAnsi" w:cstheme="minorHAnsi"/>
                <w:b/>
                <w:bCs/>
              </w:rPr>
              <w:t xml:space="preserve">Funksjonalitet og </w:t>
            </w:r>
            <w:proofErr w:type="spellStart"/>
            <w:r w:rsidRPr="00EF39E6">
              <w:rPr>
                <w:rFonts w:asciiTheme="minorHAnsi" w:hAnsiTheme="minorHAnsi" w:cstheme="minorHAnsi"/>
                <w:b/>
                <w:bCs/>
              </w:rPr>
              <w:t>brukarvennlegheit</w:t>
            </w:r>
            <w:proofErr w:type="spellEnd"/>
            <w:r w:rsidRPr="00EF39E6">
              <w:rPr>
                <w:rFonts w:asciiTheme="minorHAnsi" w:hAnsiTheme="minorHAnsi" w:cstheme="minorHAnsi"/>
              </w:rPr>
              <w:t xml:space="preserve">, herunder logisk plassering av utstyr, enkel tilgang til utstyr, ergonomi, </w:t>
            </w:r>
            <w:proofErr w:type="spellStart"/>
            <w:r w:rsidRPr="00EF39E6">
              <w:rPr>
                <w:rFonts w:asciiTheme="minorHAnsi" w:hAnsiTheme="minorHAnsi" w:cstheme="minorHAnsi"/>
              </w:rPr>
              <w:t>betening</w:t>
            </w:r>
            <w:proofErr w:type="spellEnd"/>
            <w:r w:rsidRPr="00EF39E6">
              <w:rPr>
                <w:rFonts w:asciiTheme="minorHAnsi" w:hAnsiTheme="minorHAnsi" w:cstheme="minorHAnsi"/>
              </w:rPr>
              <w:t xml:space="preserve"> av pumpe/påbygg og </w:t>
            </w:r>
            <w:proofErr w:type="spellStart"/>
            <w:r w:rsidRPr="00EF39E6">
              <w:rPr>
                <w:rFonts w:asciiTheme="minorHAnsi" w:hAnsiTheme="minorHAnsi" w:cstheme="minorHAnsi"/>
              </w:rPr>
              <w:t>løysingar</w:t>
            </w:r>
            <w:proofErr w:type="spellEnd"/>
            <w:r w:rsidRPr="00EF39E6">
              <w:rPr>
                <w:rFonts w:asciiTheme="minorHAnsi" w:hAnsiTheme="minorHAnsi" w:cstheme="minorHAnsi"/>
              </w:rPr>
              <w:t xml:space="preserve"> som gir effektiv og trygg bruk for mannskap. </w:t>
            </w:r>
          </w:p>
          <w:p w14:paraId="34115226" w14:textId="10FDFFC9" w:rsidR="00EF39E6" w:rsidRPr="00EF39E6" w:rsidRDefault="00EF39E6" w:rsidP="00EF39E6">
            <w:pPr>
              <w:pStyle w:val="Brdtekst"/>
              <w:numPr>
                <w:ilvl w:val="0"/>
                <w:numId w:val="11"/>
              </w:numPr>
              <w:rPr>
                <w:rFonts w:asciiTheme="minorHAnsi" w:hAnsiTheme="minorHAnsi" w:cstheme="minorHAnsi"/>
              </w:rPr>
            </w:pPr>
            <w:r w:rsidRPr="00EF39E6">
              <w:rPr>
                <w:rFonts w:asciiTheme="minorHAnsi" w:hAnsiTheme="minorHAnsi" w:cstheme="minorHAnsi"/>
                <w:b/>
                <w:bCs/>
              </w:rPr>
              <w:t>Tryggleik</w:t>
            </w:r>
            <w:r w:rsidRPr="00EF39E6">
              <w:rPr>
                <w:rFonts w:asciiTheme="minorHAnsi" w:hAnsiTheme="minorHAnsi" w:cstheme="minorHAnsi"/>
              </w:rPr>
              <w:t xml:space="preserve">, herunder sikring av utstyr, arbeidslys, varsling, kamera/sikt, tilkomst til skap/tak og </w:t>
            </w:r>
            <w:proofErr w:type="spellStart"/>
            <w:r w:rsidRPr="00EF39E6">
              <w:rPr>
                <w:rFonts w:asciiTheme="minorHAnsi" w:hAnsiTheme="minorHAnsi" w:cstheme="minorHAnsi"/>
              </w:rPr>
              <w:t>løysingar</w:t>
            </w:r>
            <w:proofErr w:type="spellEnd"/>
            <w:r w:rsidRPr="00EF39E6">
              <w:rPr>
                <w:rFonts w:asciiTheme="minorHAnsi" w:hAnsiTheme="minorHAnsi" w:cstheme="minorHAnsi"/>
              </w:rPr>
              <w:t xml:space="preserve"> som reduserer risiko under utrykking og innsats. </w:t>
            </w:r>
          </w:p>
          <w:p w14:paraId="1789507A" w14:textId="4ED57BAD" w:rsidR="00EF39E6" w:rsidRDefault="00EF39E6" w:rsidP="00EF39E6">
            <w:pPr>
              <w:pStyle w:val="Brdtekst"/>
              <w:numPr>
                <w:ilvl w:val="0"/>
                <w:numId w:val="11"/>
              </w:numPr>
              <w:rPr>
                <w:rFonts w:asciiTheme="minorHAnsi" w:hAnsiTheme="minorHAnsi" w:cstheme="minorHAnsi"/>
              </w:rPr>
            </w:pPr>
            <w:r w:rsidRPr="00EF39E6">
              <w:rPr>
                <w:rFonts w:asciiTheme="minorHAnsi" w:hAnsiTheme="minorHAnsi" w:cstheme="minorHAnsi"/>
                <w:b/>
                <w:bCs/>
              </w:rPr>
              <w:t>Drift, garanti og service</w:t>
            </w:r>
            <w:r w:rsidRPr="00EF39E6">
              <w:rPr>
                <w:rFonts w:asciiTheme="minorHAnsi" w:hAnsiTheme="minorHAnsi" w:cstheme="minorHAnsi"/>
              </w:rPr>
              <w:t>, herunder garantitid, responstid, serviceapparat, avstand/</w:t>
            </w:r>
            <w:proofErr w:type="spellStart"/>
            <w:r w:rsidRPr="00EF39E6">
              <w:rPr>
                <w:rFonts w:asciiTheme="minorHAnsi" w:hAnsiTheme="minorHAnsi" w:cstheme="minorHAnsi"/>
              </w:rPr>
              <w:t>tilgjenge</w:t>
            </w:r>
            <w:proofErr w:type="spellEnd"/>
            <w:r w:rsidRPr="00EF39E6">
              <w:rPr>
                <w:rFonts w:asciiTheme="minorHAnsi" w:hAnsiTheme="minorHAnsi" w:cstheme="minorHAnsi"/>
              </w:rPr>
              <w:t xml:space="preserve"> til service, plan for </w:t>
            </w:r>
            <w:proofErr w:type="spellStart"/>
            <w:r w:rsidRPr="00EF39E6">
              <w:rPr>
                <w:rFonts w:asciiTheme="minorHAnsi" w:hAnsiTheme="minorHAnsi" w:cstheme="minorHAnsi"/>
              </w:rPr>
              <w:t>vedlikehald</w:t>
            </w:r>
            <w:proofErr w:type="spellEnd"/>
            <w:r w:rsidRPr="00EF39E6">
              <w:rPr>
                <w:rFonts w:asciiTheme="minorHAnsi" w:hAnsiTheme="minorHAnsi" w:cstheme="minorHAnsi"/>
              </w:rPr>
              <w:t xml:space="preserve"> og dokumentert oppfølging i garantiperioden.</w:t>
            </w:r>
          </w:p>
          <w:p w14:paraId="3F0D218B" w14:textId="77777777" w:rsidR="005A676F" w:rsidRDefault="005A676F" w:rsidP="005A676F">
            <w:pPr>
              <w:pStyle w:val="Brdtekst"/>
              <w:rPr>
                <w:rFonts w:asciiTheme="minorHAnsi" w:hAnsiTheme="minorHAnsi" w:cstheme="minorHAnsi"/>
              </w:rPr>
            </w:pPr>
          </w:p>
          <w:p w14:paraId="6D768B78" w14:textId="795DB497" w:rsidR="001D1CB9" w:rsidRPr="000E7E0F" w:rsidRDefault="005A676F" w:rsidP="00EF39E6">
            <w:pPr>
              <w:pStyle w:val="Brdtekst"/>
              <w:rPr>
                <w:rFonts w:asciiTheme="minorHAnsi" w:hAnsiTheme="minorHAnsi" w:cstheme="minorHAnsi"/>
                <w:szCs w:val="22"/>
              </w:rPr>
            </w:pPr>
            <w:r w:rsidRPr="005A676F">
              <w:rPr>
                <w:rFonts w:asciiTheme="minorHAnsi" w:hAnsiTheme="minorHAnsi" w:cstheme="minorHAnsi"/>
              </w:rPr>
              <w:t xml:space="preserve">Det blir </w:t>
            </w:r>
            <w:proofErr w:type="spellStart"/>
            <w:r w:rsidRPr="005A676F">
              <w:rPr>
                <w:rFonts w:asciiTheme="minorHAnsi" w:hAnsiTheme="minorHAnsi" w:cstheme="minorHAnsi"/>
              </w:rPr>
              <w:t>berre</w:t>
            </w:r>
            <w:proofErr w:type="spellEnd"/>
            <w:r w:rsidRPr="005A676F">
              <w:rPr>
                <w:rFonts w:asciiTheme="minorHAnsi" w:hAnsiTheme="minorHAnsi" w:cstheme="minorHAnsi"/>
              </w:rPr>
              <w:t xml:space="preserve"> gitt </w:t>
            </w:r>
            <w:proofErr w:type="spellStart"/>
            <w:r w:rsidRPr="005A676F">
              <w:rPr>
                <w:rFonts w:asciiTheme="minorHAnsi" w:hAnsiTheme="minorHAnsi" w:cstheme="minorHAnsi"/>
              </w:rPr>
              <w:t>utteljing</w:t>
            </w:r>
            <w:proofErr w:type="spellEnd"/>
            <w:r w:rsidRPr="005A676F">
              <w:rPr>
                <w:rFonts w:asciiTheme="minorHAnsi" w:hAnsiTheme="minorHAnsi" w:cstheme="minorHAnsi"/>
              </w:rPr>
              <w:t xml:space="preserve"> for forhold som går ut over minstekrava i kravspesifikasjonen.</w:t>
            </w:r>
          </w:p>
          <w:p w14:paraId="46ACB977" w14:textId="53867271" w:rsidR="00522F74" w:rsidRPr="00052ED0" w:rsidRDefault="00522F74" w:rsidP="00052ED0">
            <w:pPr>
              <w:widowControl w:val="0"/>
              <w:autoSpaceDE w:val="0"/>
              <w:autoSpaceDN w:val="0"/>
              <w:adjustRightInd w:val="0"/>
              <w:spacing w:after="0" w:line="240" w:lineRule="auto"/>
              <w:rPr>
                <w:rFonts w:asciiTheme="minorHAnsi" w:hAnsiTheme="minorHAnsi" w:cstheme="minorHAnsi"/>
              </w:rPr>
            </w:pPr>
          </w:p>
        </w:tc>
        <w:tc>
          <w:tcPr>
            <w:tcW w:w="1496" w:type="dxa"/>
          </w:tcPr>
          <w:p w14:paraId="6B53E1BF" w14:textId="36C9819F" w:rsidR="00522F74" w:rsidRPr="000401AE" w:rsidRDefault="00052ED0" w:rsidP="001165DD">
            <w:pPr>
              <w:pStyle w:val="Brdtekst"/>
              <w:rPr>
                <w:rFonts w:asciiTheme="minorHAnsi" w:hAnsiTheme="minorHAnsi" w:cstheme="minorHAnsi"/>
                <w:szCs w:val="22"/>
              </w:rPr>
            </w:pPr>
            <w:r>
              <w:rPr>
                <w:rFonts w:asciiTheme="minorHAnsi" w:hAnsiTheme="minorHAnsi" w:cstheme="minorHAnsi"/>
                <w:szCs w:val="22"/>
                <w:lang w:val="nn-NO" w:bidi="nn-NO"/>
              </w:rPr>
              <w:t>20</w:t>
            </w:r>
            <w:r w:rsidR="00522F74" w:rsidRPr="000401AE">
              <w:rPr>
                <w:rFonts w:asciiTheme="minorHAnsi" w:hAnsiTheme="minorHAnsi" w:cstheme="minorHAnsi"/>
                <w:szCs w:val="22"/>
                <w:lang w:val="nn-NO" w:bidi="nn-NO"/>
              </w:rPr>
              <w:t xml:space="preserve"> %</w:t>
            </w:r>
          </w:p>
        </w:tc>
        <w:tc>
          <w:tcPr>
            <w:tcW w:w="3927" w:type="dxa"/>
          </w:tcPr>
          <w:p w14:paraId="0B246377" w14:textId="77777777" w:rsidR="00522F74" w:rsidRPr="00E77B1F" w:rsidRDefault="002D1E99" w:rsidP="001165DD">
            <w:pPr>
              <w:pStyle w:val="Brdtekst"/>
              <w:numPr>
                <w:ilvl w:val="0"/>
                <w:numId w:val="10"/>
              </w:numPr>
              <w:ind w:left="360"/>
              <w:rPr>
                <w:rFonts w:asciiTheme="minorHAnsi" w:hAnsiTheme="minorHAnsi" w:cstheme="minorHAnsi"/>
                <w:szCs w:val="22"/>
              </w:rPr>
            </w:pPr>
            <w:proofErr w:type="spellStart"/>
            <w:r>
              <w:rPr>
                <w:rFonts w:asciiTheme="minorHAnsi" w:hAnsiTheme="minorHAnsi" w:cstheme="minorHAnsi"/>
                <w:szCs w:val="22"/>
                <w:lang w:val="nn-NO" w:bidi="nn-NO"/>
              </w:rPr>
              <w:t>Utfyllt</w:t>
            </w:r>
            <w:proofErr w:type="spellEnd"/>
            <w:r>
              <w:rPr>
                <w:rFonts w:asciiTheme="minorHAnsi" w:hAnsiTheme="minorHAnsi" w:cstheme="minorHAnsi"/>
                <w:szCs w:val="22"/>
                <w:lang w:val="nn-NO" w:bidi="nn-NO"/>
              </w:rPr>
              <w:t xml:space="preserve"> kravspesifikasjon med </w:t>
            </w:r>
            <w:proofErr w:type="spellStart"/>
            <w:r>
              <w:rPr>
                <w:rFonts w:asciiTheme="minorHAnsi" w:hAnsiTheme="minorHAnsi" w:cstheme="minorHAnsi"/>
                <w:szCs w:val="22"/>
                <w:lang w:val="nn-NO" w:bidi="nn-NO"/>
              </w:rPr>
              <w:t>evt</w:t>
            </w:r>
            <w:proofErr w:type="spellEnd"/>
            <w:r>
              <w:rPr>
                <w:rFonts w:asciiTheme="minorHAnsi" w:hAnsiTheme="minorHAnsi" w:cstheme="minorHAnsi"/>
                <w:szCs w:val="22"/>
                <w:lang w:val="nn-NO" w:bidi="nn-NO"/>
              </w:rPr>
              <w:t xml:space="preserve"> vedlegg. (Vedlegg 1)</w:t>
            </w:r>
          </w:p>
          <w:p w14:paraId="6599E989" w14:textId="6A1682E1" w:rsidR="00E77B1F" w:rsidRPr="000401AE" w:rsidRDefault="00E77B1F" w:rsidP="001165DD">
            <w:pPr>
              <w:pStyle w:val="Brdtekst"/>
              <w:numPr>
                <w:ilvl w:val="0"/>
                <w:numId w:val="10"/>
              </w:numPr>
              <w:ind w:left="360"/>
              <w:rPr>
                <w:rFonts w:asciiTheme="minorHAnsi" w:hAnsiTheme="minorHAnsi" w:cstheme="minorHAnsi"/>
                <w:szCs w:val="22"/>
              </w:rPr>
            </w:pPr>
            <w:r>
              <w:rPr>
                <w:rFonts w:asciiTheme="minorHAnsi" w:hAnsiTheme="minorHAnsi" w:cstheme="minorHAnsi"/>
                <w:szCs w:val="22"/>
                <w:lang w:val="nn-NO" w:bidi="nn-NO"/>
              </w:rPr>
              <w:t>Leverandør</w:t>
            </w:r>
            <w:r w:rsidR="003D3734">
              <w:rPr>
                <w:rFonts w:asciiTheme="minorHAnsi" w:hAnsiTheme="minorHAnsi" w:cstheme="minorHAnsi"/>
                <w:szCs w:val="22"/>
                <w:lang w:val="nn-NO" w:bidi="nn-NO"/>
              </w:rPr>
              <w:t xml:space="preserve"> skal </w:t>
            </w:r>
            <w:r w:rsidR="00274CC8">
              <w:rPr>
                <w:rFonts w:asciiTheme="minorHAnsi" w:hAnsiTheme="minorHAnsi" w:cstheme="minorHAnsi"/>
                <w:szCs w:val="22"/>
                <w:lang w:val="nn-NO" w:bidi="nn-NO"/>
              </w:rPr>
              <w:t xml:space="preserve">som løysingsskildring </w:t>
            </w:r>
            <w:r w:rsidR="003D3734">
              <w:rPr>
                <w:rFonts w:asciiTheme="minorHAnsi" w:hAnsiTheme="minorHAnsi" w:cstheme="minorHAnsi"/>
                <w:szCs w:val="22"/>
                <w:lang w:val="nn-NO" w:bidi="nn-NO"/>
              </w:rPr>
              <w:t xml:space="preserve">legge ved </w:t>
            </w:r>
            <w:proofErr w:type="spellStart"/>
            <w:r w:rsidR="003D3734">
              <w:rPr>
                <w:rFonts w:asciiTheme="minorHAnsi" w:hAnsiTheme="minorHAnsi" w:cstheme="minorHAnsi"/>
                <w:szCs w:val="22"/>
                <w:lang w:val="nn-NO" w:bidi="nn-NO"/>
              </w:rPr>
              <w:t>tegninger</w:t>
            </w:r>
            <w:proofErr w:type="spellEnd"/>
            <w:r w:rsidR="003D3734">
              <w:rPr>
                <w:rFonts w:asciiTheme="minorHAnsi" w:hAnsiTheme="minorHAnsi" w:cstheme="minorHAnsi"/>
                <w:szCs w:val="22"/>
                <w:lang w:val="nn-NO" w:bidi="nn-NO"/>
              </w:rPr>
              <w:t xml:space="preserve"> og </w:t>
            </w:r>
            <w:proofErr w:type="spellStart"/>
            <w:r w:rsidR="003D3734">
              <w:rPr>
                <w:rFonts w:asciiTheme="minorHAnsi" w:hAnsiTheme="minorHAnsi" w:cstheme="minorHAnsi"/>
                <w:szCs w:val="22"/>
                <w:lang w:val="nn-NO" w:bidi="nn-NO"/>
              </w:rPr>
              <w:t>beskrivelser</w:t>
            </w:r>
            <w:proofErr w:type="spellEnd"/>
            <w:r w:rsidR="003D3734">
              <w:rPr>
                <w:rFonts w:asciiTheme="minorHAnsi" w:hAnsiTheme="minorHAnsi" w:cstheme="minorHAnsi"/>
                <w:szCs w:val="22"/>
                <w:lang w:val="nn-NO" w:bidi="nn-NO"/>
              </w:rPr>
              <w:t xml:space="preserve"> av chassis og påbygg med tilbodne løysingar</w:t>
            </w:r>
            <w:r w:rsidR="00274CC8">
              <w:rPr>
                <w:rFonts w:asciiTheme="minorHAnsi" w:hAnsiTheme="minorHAnsi" w:cstheme="minorHAnsi"/>
                <w:szCs w:val="22"/>
                <w:lang w:val="nn-NO" w:bidi="nn-NO"/>
              </w:rPr>
              <w:t xml:space="preserve"> og synleggjere korleis</w:t>
            </w:r>
            <w:r w:rsidR="002C5164">
              <w:rPr>
                <w:rFonts w:asciiTheme="minorHAnsi" w:hAnsiTheme="minorHAnsi" w:cstheme="minorHAnsi"/>
                <w:szCs w:val="22"/>
                <w:lang w:val="nn-NO" w:bidi="nn-NO"/>
              </w:rPr>
              <w:t xml:space="preserve"> dei har ivareteke punkta som skal evaluerast.</w:t>
            </w:r>
          </w:p>
        </w:tc>
      </w:tr>
    </w:tbl>
    <w:p w14:paraId="35374BA7" w14:textId="77777777" w:rsidR="00522F74" w:rsidRDefault="00522F74" w:rsidP="00522F74">
      <w:pPr>
        <w:widowControl w:val="0"/>
        <w:autoSpaceDE w:val="0"/>
        <w:autoSpaceDN w:val="0"/>
        <w:adjustRightInd w:val="0"/>
        <w:spacing w:after="0" w:line="240" w:lineRule="auto"/>
        <w:ind w:left="708"/>
        <w:rPr>
          <w:rFonts w:ascii="Times New Roman" w:hAnsi="Times New Roman"/>
          <w:color w:val="FF0000"/>
          <w:sz w:val="24"/>
          <w:szCs w:val="24"/>
          <w:lang w:val="nb-NO"/>
        </w:rPr>
      </w:pPr>
    </w:p>
    <w:p w14:paraId="3862E75B" w14:textId="77777777" w:rsidR="002456D0" w:rsidRDefault="00F90E63" w:rsidP="00F90E63">
      <w:pPr>
        <w:widowControl w:val="0"/>
        <w:autoSpaceDE w:val="0"/>
        <w:autoSpaceDN w:val="0"/>
        <w:adjustRightInd w:val="0"/>
        <w:spacing w:after="0" w:line="240" w:lineRule="auto"/>
        <w:ind w:left="708"/>
        <w:rPr>
          <w:rFonts w:cstheme="minorHAnsi"/>
          <w:lang w:eastAsia="nb-NO" w:bidi="nn-NO"/>
        </w:rPr>
      </w:pPr>
      <w:r w:rsidRPr="00F90E63">
        <w:rPr>
          <w:rFonts w:cstheme="minorHAnsi"/>
          <w:lang w:eastAsia="nb-NO" w:bidi="nn-NO"/>
        </w:rPr>
        <w:t>Oppdragsgjevar har vurdert klima- og miljøomsyn etter FOA § 7-9. Anskaffinga gjeld eit utrykkingskøyretøy for brann- og redningsteneste, der beredskap, driftstryggleik, nyttelast, pumpekapasitet, rekkevidde, driftstid og rask remobilisering er kritiske funksjonskrav. Marknads- og behovsvurderinga tilseier at reine nullutsleppsløysingar per i dag ikkje vil gi tilstrekkeleg operativ tryggleik for denne konkrete bruken.</w:t>
      </w:r>
      <w:r>
        <w:rPr>
          <w:rFonts w:cstheme="minorHAnsi"/>
          <w:lang w:eastAsia="nb-NO" w:bidi="nn-NO"/>
        </w:rPr>
        <w:t xml:space="preserve"> </w:t>
      </w:r>
    </w:p>
    <w:p w14:paraId="04B95C1F" w14:textId="77777777" w:rsidR="002456D0" w:rsidRDefault="002456D0" w:rsidP="00F90E63">
      <w:pPr>
        <w:widowControl w:val="0"/>
        <w:autoSpaceDE w:val="0"/>
        <w:autoSpaceDN w:val="0"/>
        <w:adjustRightInd w:val="0"/>
        <w:spacing w:after="0" w:line="240" w:lineRule="auto"/>
        <w:ind w:left="708"/>
        <w:rPr>
          <w:rFonts w:cstheme="minorHAnsi"/>
          <w:lang w:eastAsia="nb-NO" w:bidi="nn-NO"/>
        </w:rPr>
      </w:pPr>
    </w:p>
    <w:p w14:paraId="649A6B4D" w14:textId="45526354" w:rsidR="00F90E63" w:rsidRPr="00F90E63" w:rsidRDefault="00F90E63" w:rsidP="00F90E63">
      <w:pPr>
        <w:widowControl w:val="0"/>
        <w:autoSpaceDE w:val="0"/>
        <w:autoSpaceDN w:val="0"/>
        <w:adjustRightInd w:val="0"/>
        <w:spacing w:after="0" w:line="240" w:lineRule="auto"/>
        <w:ind w:left="708"/>
        <w:rPr>
          <w:rFonts w:cstheme="minorHAnsi"/>
          <w:lang w:eastAsia="nb-NO" w:bidi="nn-NO"/>
        </w:rPr>
      </w:pPr>
      <w:r w:rsidRPr="00F90E63">
        <w:rPr>
          <w:rFonts w:cstheme="minorHAnsi"/>
          <w:lang w:eastAsia="nb-NO" w:bidi="nn-NO"/>
        </w:rPr>
        <w:t xml:space="preserve">Oppdragsgjevar vurderer derfor at klima- og miljøomsyn best blir ivaretekne gjennom konkrete minimumskrav i kravspesifikasjonen, heller enn som eit tildelingskriterium på 30 %. Det blir stilt krav om minimum Euro VI, energieffektive løysingar der dette er relevant, lang teknisk levetid, </w:t>
      </w:r>
      <w:r w:rsidRPr="00F90E63">
        <w:rPr>
          <w:rFonts w:cstheme="minorHAnsi"/>
          <w:lang w:eastAsia="nb-NO" w:bidi="nn-NO"/>
        </w:rPr>
        <w:lastRenderedPageBreak/>
        <w:t>korrosjonsvern, service- og vedlikehaldsløysingar som støttar lang brukstid, og løysingar som reduserer unødig tomgang og energibruk. Etter oppdragsgjevar si vurdering vil slike krav klart gi betre klima- og miljøeffekt i denne anskaffinga enn evaluering av miljø som eige tildelingskriterium.</w:t>
      </w:r>
    </w:p>
    <w:p w14:paraId="255E0AD4" w14:textId="77777777" w:rsidR="00522F74" w:rsidRPr="00F7737B" w:rsidRDefault="00522F74" w:rsidP="00522F74">
      <w:pPr>
        <w:pStyle w:val="Overskrift2"/>
      </w:pPr>
      <w:bookmarkStart w:id="13" w:name="_Toc12020945"/>
      <w:r>
        <w:rPr>
          <w:lang w:val="nn-NO" w:bidi="nn-NO"/>
        </w:rPr>
        <w:t>Evalueringsmetode</w:t>
      </w:r>
      <w:bookmarkEnd w:id="13"/>
    </w:p>
    <w:p w14:paraId="23D23398" w14:textId="3770F29C" w:rsidR="00522F74" w:rsidRPr="00F7737B" w:rsidRDefault="00522F74" w:rsidP="00522F74">
      <w:pPr>
        <w:ind w:left="708"/>
        <w:rPr>
          <w:lang w:val="nb-NO"/>
        </w:rPr>
      </w:pPr>
      <w:r w:rsidRPr="00F7737B">
        <w:rPr>
          <w:lang w:val="nb-NO"/>
        </w:rPr>
        <w:t xml:space="preserve">Ved evaluering av tildelingskriteriet pris vil ein legge til grunn berekna pris </w:t>
      </w:r>
      <w:proofErr w:type="spellStart"/>
      <w:r w:rsidRPr="00F7737B">
        <w:rPr>
          <w:lang w:val="nb-NO"/>
        </w:rPr>
        <w:t>oppgjeve</w:t>
      </w:r>
      <w:proofErr w:type="spellEnd"/>
      <w:r w:rsidRPr="00F7737B">
        <w:rPr>
          <w:lang w:val="nb-NO"/>
        </w:rPr>
        <w:t xml:space="preserve"> i </w:t>
      </w:r>
      <w:r w:rsidR="008529DA">
        <w:rPr>
          <w:lang w:val="nb-NO"/>
        </w:rPr>
        <w:t>«Totalsum til evaluering»</w:t>
      </w:r>
      <w:r w:rsidRPr="00F7737B">
        <w:rPr>
          <w:lang w:val="nb-NO"/>
        </w:rPr>
        <w:t xml:space="preserve"> i leverandøren sitt tilbod.  </w:t>
      </w:r>
      <w:r w:rsidR="00201DB3" w:rsidRPr="00201DB3">
        <w:rPr>
          <w:lang w:val="nb-NO"/>
        </w:rPr>
        <w:t>Service- og vedlikehaldsavtale for 5 år er ein obligatorisk del av leveransen og inngår i evaluert totalpris.</w:t>
      </w:r>
    </w:p>
    <w:p w14:paraId="52121A1F" w14:textId="08F32C4F" w:rsidR="00522F74" w:rsidRPr="00643156" w:rsidRDefault="00522F74" w:rsidP="00522F74">
      <w:pPr>
        <w:ind w:left="708"/>
      </w:pPr>
      <w:r w:rsidRPr="00643156">
        <w:t>Det vert føreteke ei lineær vurdering der beste pris vert gjeve 10 poeng øvrige tilbod får score etter ein skala der dobbel pris gjev 0 poeng.</w:t>
      </w:r>
    </w:p>
    <w:p w14:paraId="3CB123FD" w14:textId="63585CFA" w:rsidR="00522F74" w:rsidRPr="002C1446" w:rsidRDefault="00522F74" w:rsidP="00522F74">
      <w:pPr>
        <w:ind w:left="708"/>
        <w:rPr>
          <w:lang w:eastAsia="nb-NO"/>
        </w:rPr>
      </w:pPr>
      <w:r w:rsidRPr="002411D7">
        <w:t>Oppdragsgjevar vil vurdere tilboden kvalitet</w:t>
      </w:r>
      <w:r w:rsidR="008529DA">
        <w:t>, løysingar</w:t>
      </w:r>
      <w:r w:rsidR="00643156">
        <w:t xml:space="preserve"> og </w:t>
      </w:r>
      <w:r>
        <w:t>service</w:t>
      </w:r>
      <w:r w:rsidR="005653A3">
        <w:t>,</w:t>
      </w:r>
      <w:r w:rsidRPr="002411D7">
        <w:t xml:space="preserve"> ut over minstekrav i tråd med det som framkjem i kravspesifikasjon. Oppdragsgjevar vil gjere ei innkjøpsfagleg vurdering der beste tilbod vert gjeve 10 poeng, medan øvrige tilbod vert gjeve forh</w:t>
      </w:r>
      <w:r>
        <w:t>o</w:t>
      </w:r>
      <w:r w:rsidRPr="002411D7">
        <w:t>ldsmessig score.</w:t>
      </w:r>
    </w:p>
    <w:p w14:paraId="1C7B725F" w14:textId="77777777" w:rsidR="00522F74" w:rsidRPr="001C597F" w:rsidRDefault="00522F74" w:rsidP="00522F74">
      <w:pPr>
        <w:pStyle w:val="Overskrift1"/>
      </w:pPr>
      <w:r>
        <w:t>Innlevering av</w:t>
      </w:r>
      <w:r w:rsidRPr="00C3502B">
        <w:t xml:space="preserve"> </w:t>
      </w:r>
      <w:r>
        <w:t>tilbod</w:t>
      </w:r>
    </w:p>
    <w:p w14:paraId="46DF64DA" w14:textId="77777777" w:rsidR="00522F74" w:rsidRPr="00C3502B" w:rsidRDefault="00522F74" w:rsidP="00522F74">
      <w:pPr>
        <w:pStyle w:val="Overskrift2"/>
      </w:pPr>
      <w:r>
        <w:t>Levering av tilbod</w:t>
      </w:r>
    </w:p>
    <w:p w14:paraId="032CDDD5" w14:textId="77777777" w:rsidR="00522F74" w:rsidRPr="001B07A2" w:rsidRDefault="00522F74" w:rsidP="00522F74">
      <w:pPr>
        <w:ind w:left="705"/>
      </w:pPr>
      <w:r w:rsidRPr="001B07A2">
        <w:t xml:space="preserve">Tilbodet </w:t>
      </w:r>
      <w:r>
        <w:t xml:space="preserve">skal </w:t>
      </w:r>
      <w:r w:rsidRPr="001B07A2">
        <w:t xml:space="preserve">leverast elektronisk </w:t>
      </w:r>
      <w:r w:rsidRPr="001B07A2">
        <w:rPr>
          <w:color w:val="333333"/>
          <w:sz w:val="23"/>
          <w:szCs w:val="23"/>
        </w:rPr>
        <w:t xml:space="preserve">via </w:t>
      </w:r>
      <w:r w:rsidRPr="001B07A2">
        <w:t>EU-Supply sitt konkurranseverktøy innan tilbodsfristen. Systemet tillet ikkje å sende inn tilbod elektronisk via EU-Supply etter tilbodsfristens utløp.</w:t>
      </w:r>
      <w:r>
        <w:t xml:space="preserve"> </w:t>
      </w:r>
      <w:r w:rsidRPr="001B07A2">
        <w:t xml:space="preserve">Er du ikkje brukar hjå EU-Supply, eller har du spørsmål knytt til funksjonar i verktøyet, for eksempel korleis du skal gje tilbod, ta kontakt med EU-Supply Brukarstøtte på tlf. </w:t>
      </w:r>
      <w:r>
        <w:t xml:space="preserve">+47 </w:t>
      </w:r>
      <w:r w:rsidRPr="001B07A2">
        <w:t xml:space="preserve">23 96 00 10 eller på e-post til: </w:t>
      </w:r>
      <w:hyperlink r:id="rId12" w:history="1">
        <w:r w:rsidRPr="001B07A2">
          <w:rPr>
            <w:rStyle w:val="Hyperkopling"/>
            <w:sz w:val="23"/>
            <w:szCs w:val="23"/>
          </w:rPr>
          <w:t>kgv@eu-supply.com</w:t>
        </w:r>
      </w:hyperlink>
      <w:r w:rsidRPr="001B07A2">
        <w:rPr>
          <w:color w:val="333333"/>
          <w:sz w:val="23"/>
          <w:szCs w:val="23"/>
        </w:rPr>
        <w:t>.</w:t>
      </w:r>
    </w:p>
    <w:p w14:paraId="6B46F7AA" w14:textId="77777777" w:rsidR="00522F74" w:rsidRPr="00C3502B" w:rsidRDefault="00522F74" w:rsidP="00522F74">
      <w:pPr>
        <w:pStyle w:val="Overskrift2"/>
      </w:pPr>
      <w:r w:rsidRPr="00C3502B">
        <w:t>Komplett tilbod</w:t>
      </w:r>
      <w:r>
        <w:t xml:space="preserve"> </w:t>
      </w:r>
    </w:p>
    <w:p w14:paraId="28B22BFD" w14:textId="77777777" w:rsidR="008D692B" w:rsidRDefault="008D692B" w:rsidP="008D692B">
      <w:pPr>
        <w:ind w:left="708"/>
      </w:pPr>
      <w:r w:rsidRPr="007D2E13">
        <w:t xml:space="preserve">Komplett tilbod skal som minimum innehalde: </w:t>
      </w:r>
    </w:p>
    <w:tbl>
      <w:tblPr>
        <w:tblW w:w="0" w:type="auto"/>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4110"/>
        <w:gridCol w:w="2268"/>
      </w:tblGrid>
      <w:tr w:rsidR="008D692B" w14:paraId="390462D8" w14:textId="77777777" w:rsidTr="083A2DC7">
        <w:trPr>
          <w:trHeight w:val="110"/>
        </w:trPr>
        <w:tc>
          <w:tcPr>
            <w:tcW w:w="2802" w:type="dxa"/>
          </w:tcPr>
          <w:p w14:paraId="564E5A6E" w14:textId="77777777" w:rsidR="008D692B" w:rsidRPr="009C2DEB" w:rsidRDefault="008D692B" w:rsidP="001C0EBF">
            <w:pPr>
              <w:pStyle w:val="Default"/>
              <w:rPr>
                <w:sz w:val="22"/>
                <w:szCs w:val="22"/>
                <w:lang w:val="nn-NO"/>
              </w:rPr>
            </w:pPr>
            <w:r w:rsidRPr="009C2DEB">
              <w:rPr>
                <w:b/>
                <w:sz w:val="22"/>
                <w:szCs w:val="22"/>
                <w:lang w:val="nn-NO"/>
              </w:rPr>
              <w:t xml:space="preserve">Vedlegg skal merkast </w:t>
            </w:r>
          </w:p>
        </w:tc>
        <w:tc>
          <w:tcPr>
            <w:tcW w:w="4110" w:type="dxa"/>
          </w:tcPr>
          <w:p w14:paraId="16F01FC8" w14:textId="77777777" w:rsidR="008D692B" w:rsidRPr="009C2DEB" w:rsidRDefault="008D692B" w:rsidP="001C0EBF">
            <w:pPr>
              <w:pStyle w:val="Default"/>
              <w:rPr>
                <w:sz w:val="22"/>
                <w:szCs w:val="22"/>
                <w:lang w:val="nn-NO"/>
              </w:rPr>
            </w:pPr>
            <w:r w:rsidRPr="009C2DEB">
              <w:rPr>
                <w:b/>
                <w:sz w:val="22"/>
                <w:szCs w:val="22"/>
                <w:lang w:val="nn-NO"/>
              </w:rPr>
              <w:t xml:space="preserve">Dokumentasjon </w:t>
            </w:r>
          </w:p>
        </w:tc>
        <w:tc>
          <w:tcPr>
            <w:tcW w:w="2268" w:type="dxa"/>
          </w:tcPr>
          <w:p w14:paraId="14FFEBC3" w14:textId="77777777" w:rsidR="008D692B" w:rsidRPr="009C2DEB" w:rsidRDefault="008D692B" w:rsidP="001C0EBF">
            <w:pPr>
              <w:pStyle w:val="Default"/>
              <w:rPr>
                <w:sz w:val="22"/>
                <w:szCs w:val="22"/>
                <w:lang w:val="nn-NO"/>
              </w:rPr>
            </w:pPr>
            <w:proofErr w:type="spellStart"/>
            <w:r w:rsidRPr="009C2DEB">
              <w:rPr>
                <w:b/>
                <w:sz w:val="22"/>
                <w:szCs w:val="22"/>
                <w:lang w:val="nn-NO"/>
              </w:rPr>
              <w:t>Henvisning</w:t>
            </w:r>
            <w:proofErr w:type="spellEnd"/>
            <w:r w:rsidRPr="009C2DEB">
              <w:rPr>
                <w:b/>
                <w:sz w:val="22"/>
                <w:szCs w:val="22"/>
                <w:lang w:val="nn-NO"/>
              </w:rPr>
              <w:t xml:space="preserve"> </w:t>
            </w:r>
          </w:p>
        </w:tc>
      </w:tr>
      <w:tr w:rsidR="008D692B" w:rsidRPr="00D43D83" w14:paraId="330E6C90" w14:textId="77777777" w:rsidTr="083A2DC7">
        <w:trPr>
          <w:trHeight w:val="725"/>
        </w:trPr>
        <w:tc>
          <w:tcPr>
            <w:tcW w:w="2802" w:type="dxa"/>
          </w:tcPr>
          <w:p w14:paraId="7850CB7C" w14:textId="77777777" w:rsidR="008D692B" w:rsidRPr="009C2DEB" w:rsidRDefault="008D692B" w:rsidP="001C0EBF">
            <w:pPr>
              <w:pStyle w:val="Default"/>
              <w:rPr>
                <w:sz w:val="22"/>
                <w:szCs w:val="22"/>
                <w:lang w:val="nn-NO"/>
              </w:rPr>
            </w:pPr>
            <w:r w:rsidRPr="009C2DEB">
              <w:rPr>
                <w:sz w:val="22"/>
                <w:szCs w:val="22"/>
                <w:lang w:val="nn-NO"/>
              </w:rPr>
              <w:t xml:space="preserve">1 – </w:t>
            </w:r>
            <w:r>
              <w:rPr>
                <w:sz w:val="22"/>
                <w:szCs w:val="22"/>
                <w:lang w:val="nn-NO"/>
              </w:rPr>
              <w:t>S</w:t>
            </w:r>
            <w:r w:rsidRPr="009C2DEB">
              <w:rPr>
                <w:sz w:val="22"/>
                <w:szCs w:val="22"/>
                <w:lang w:val="nn-NO"/>
              </w:rPr>
              <w:t>ignert tilbodsbrev</w:t>
            </w:r>
          </w:p>
        </w:tc>
        <w:tc>
          <w:tcPr>
            <w:tcW w:w="6378" w:type="dxa"/>
            <w:gridSpan w:val="2"/>
          </w:tcPr>
          <w:p w14:paraId="4E9B5E24" w14:textId="77777777" w:rsidR="008D692B" w:rsidRPr="00D43D83" w:rsidRDefault="008D692B" w:rsidP="083A2DC7">
            <w:pPr>
              <w:pStyle w:val="Default"/>
              <w:rPr>
                <w:sz w:val="22"/>
                <w:szCs w:val="22"/>
              </w:rPr>
            </w:pPr>
            <w:r w:rsidRPr="00D43D83">
              <w:rPr>
                <w:sz w:val="22"/>
                <w:szCs w:val="22"/>
              </w:rPr>
              <w:t xml:space="preserve">Signert tilbudsbrev. </w:t>
            </w:r>
          </w:p>
          <w:p w14:paraId="39775BED" w14:textId="77777777" w:rsidR="008D692B" w:rsidRPr="00D43D83" w:rsidRDefault="008D692B" w:rsidP="083A2DC7">
            <w:pPr>
              <w:pStyle w:val="Default"/>
              <w:rPr>
                <w:sz w:val="22"/>
                <w:szCs w:val="22"/>
              </w:rPr>
            </w:pPr>
            <w:r w:rsidRPr="00D43D83">
              <w:rPr>
                <w:sz w:val="22"/>
                <w:szCs w:val="22"/>
              </w:rPr>
              <w:t xml:space="preserve">Eventuelle forbehold skal klart </w:t>
            </w:r>
            <w:proofErr w:type="gramStart"/>
            <w:r w:rsidRPr="00D43D83">
              <w:rPr>
                <w:sz w:val="22"/>
                <w:szCs w:val="22"/>
              </w:rPr>
              <w:t>fremgå</w:t>
            </w:r>
            <w:proofErr w:type="gramEnd"/>
            <w:r w:rsidRPr="00D43D83">
              <w:rPr>
                <w:sz w:val="22"/>
                <w:szCs w:val="22"/>
              </w:rPr>
              <w:t xml:space="preserve"> av tilbudsbrevet med henvisning til hvor i tilbudet forbeholdet framkommer (sidetall og punktnummer). </w:t>
            </w:r>
          </w:p>
        </w:tc>
      </w:tr>
      <w:tr w:rsidR="008D692B" w14:paraId="13E34B47" w14:textId="77777777" w:rsidTr="083A2DC7">
        <w:trPr>
          <w:trHeight w:val="110"/>
        </w:trPr>
        <w:tc>
          <w:tcPr>
            <w:tcW w:w="2802" w:type="dxa"/>
          </w:tcPr>
          <w:p w14:paraId="4B67A581" w14:textId="77777777" w:rsidR="008D692B" w:rsidRPr="009C2DEB" w:rsidRDefault="008D692B" w:rsidP="001C0EBF">
            <w:pPr>
              <w:pStyle w:val="Default"/>
              <w:rPr>
                <w:sz w:val="22"/>
                <w:szCs w:val="22"/>
                <w:lang w:val="nn-NO"/>
              </w:rPr>
            </w:pPr>
            <w:r w:rsidRPr="009C2DEB">
              <w:rPr>
                <w:sz w:val="22"/>
                <w:szCs w:val="22"/>
                <w:lang w:val="nn-NO"/>
              </w:rPr>
              <w:t xml:space="preserve">Det europeiske </w:t>
            </w:r>
            <w:proofErr w:type="spellStart"/>
            <w:r w:rsidRPr="009C2DEB">
              <w:rPr>
                <w:sz w:val="22"/>
                <w:szCs w:val="22"/>
                <w:lang w:val="nn-NO"/>
              </w:rPr>
              <w:t>egenerklæringsskjemaet</w:t>
            </w:r>
            <w:proofErr w:type="spellEnd"/>
            <w:r w:rsidRPr="009C2DEB">
              <w:rPr>
                <w:sz w:val="22"/>
                <w:szCs w:val="22"/>
                <w:lang w:val="nn-NO"/>
              </w:rPr>
              <w:t xml:space="preserve"> (ESPD) i KGV. </w:t>
            </w:r>
          </w:p>
        </w:tc>
        <w:tc>
          <w:tcPr>
            <w:tcW w:w="6378" w:type="dxa"/>
            <w:gridSpan w:val="2"/>
          </w:tcPr>
          <w:p w14:paraId="624533DB" w14:textId="77777777" w:rsidR="008D692B" w:rsidRPr="009D754C" w:rsidRDefault="008D692B" w:rsidP="001C0EBF">
            <w:pPr>
              <w:pStyle w:val="Default"/>
              <w:rPr>
                <w:sz w:val="22"/>
                <w:szCs w:val="22"/>
                <w:lang w:val="nn-NO"/>
              </w:rPr>
            </w:pPr>
            <w:r w:rsidRPr="009C2DEB">
              <w:rPr>
                <w:sz w:val="22"/>
                <w:szCs w:val="22"/>
                <w:lang w:val="nn-NO"/>
              </w:rPr>
              <w:t>Punkt 3.3</w:t>
            </w:r>
          </w:p>
        </w:tc>
      </w:tr>
      <w:tr w:rsidR="008D692B" w14:paraId="6E6ECC7A" w14:textId="77777777" w:rsidTr="083A2DC7">
        <w:trPr>
          <w:trHeight w:val="110"/>
        </w:trPr>
        <w:tc>
          <w:tcPr>
            <w:tcW w:w="2802" w:type="dxa"/>
          </w:tcPr>
          <w:p w14:paraId="11CB99CB" w14:textId="77777777" w:rsidR="008D692B" w:rsidRPr="009C2DEB" w:rsidRDefault="008D692B" w:rsidP="001C0EBF">
            <w:pPr>
              <w:pStyle w:val="Default"/>
              <w:rPr>
                <w:sz w:val="22"/>
                <w:szCs w:val="22"/>
                <w:lang w:val="nn-NO"/>
              </w:rPr>
            </w:pPr>
            <w:r w:rsidRPr="009C2DEB">
              <w:rPr>
                <w:sz w:val="22"/>
                <w:szCs w:val="22"/>
                <w:lang w:val="nn-NO"/>
              </w:rPr>
              <w:t xml:space="preserve">2 – </w:t>
            </w:r>
            <w:r>
              <w:rPr>
                <w:sz w:val="22"/>
                <w:szCs w:val="22"/>
                <w:lang w:val="nn-NO"/>
              </w:rPr>
              <w:t>K</w:t>
            </w:r>
            <w:r w:rsidRPr="009C2DEB">
              <w:rPr>
                <w:sz w:val="22"/>
                <w:szCs w:val="22"/>
                <w:lang w:val="nn-NO"/>
              </w:rPr>
              <w:t>valifikasjonskrav</w:t>
            </w:r>
          </w:p>
        </w:tc>
        <w:tc>
          <w:tcPr>
            <w:tcW w:w="4110" w:type="dxa"/>
          </w:tcPr>
          <w:p w14:paraId="4AD7C0A9" w14:textId="4BE2DDCB" w:rsidR="008D692B" w:rsidRPr="009C2DEB" w:rsidRDefault="008D692B" w:rsidP="001C0EBF">
            <w:pPr>
              <w:pStyle w:val="Default"/>
              <w:rPr>
                <w:sz w:val="22"/>
                <w:szCs w:val="22"/>
                <w:lang w:val="nn-NO"/>
              </w:rPr>
            </w:pPr>
            <w:r w:rsidRPr="009C2DEB">
              <w:rPr>
                <w:sz w:val="22"/>
                <w:szCs w:val="22"/>
                <w:lang w:val="nn-NO"/>
              </w:rPr>
              <w:t xml:space="preserve">Kvalifikasjonskrav </w:t>
            </w:r>
          </w:p>
        </w:tc>
        <w:tc>
          <w:tcPr>
            <w:tcW w:w="2268" w:type="dxa"/>
          </w:tcPr>
          <w:p w14:paraId="5206EAE9" w14:textId="77777777" w:rsidR="008D692B" w:rsidRPr="009C2DEB" w:rsidRDefault="008D692B" w:rsidP="001C0EBF">
            <w:pPr>
              <w:pStyle w:val="Default"/>
              <w:rPr>
                <w:sz w:val="22"/>
                <w:szCs w:val="22"/>
                <w:lang w:val="nn-NO"/>
              </w:rPr>
            </w:pPr>
            <w:r w:rsidRPr="009C2DEB">
              <w:rPr>
                <w:sz w:val="22"/>
                <w:szCs w:val="22"/>
                <w:lang w:val="nn-NO"/>
              </w:rPr>
              <w:t xml:space="preserve">Punkt 4.1 – 4.3 </w:t>
            </w:r>
          </w:p>
        </w:tc>
      </w:tr>
      <w:tr w:rsidR="008D692B" w14:paraId="76F05F3B" w14:textId="77777777" w:rsidTr="083A2DC7">
        <w:trPr>
          <w:trHeight w:val="110"/>
        </w:trPr>
        <w:tc>
          <w:tcPr>
            <w:tcW w:w="2802" w:type="dxa"/>
          </w:tcPr>
          <w:p w14:paraId="2BA74A60" w14:textId="77777777" w:rsidR="008D692B" w:rsidRPr="009C2DEB" w:rsidRDefault="008D692B" w:rsidP="001C0EBF">
            <w:pPr>
              <w:pStyle w:val="Default"/>
              <w:rPr>
                <w:sz w:val="22"/>
                <w:szCs w:val="22"/>
                <w:lang w:val="nn-NO"/>
              </w:rPr>
            </w:pPr>
            <w:r w:rsidRPr="009C2DEB">
              <w:rPr>
                <w:sz w:val="22"/>
                <w:szCs w:val="22"/>
                <w:lang w:val="nn-NO"/>
              </w:rPr>
              <w:t xml:space="preserve">3 – </w:t>
            </w:r>
            <w:r>
              <w:rPr>
                <w:sz w:val="22"/>
                <w:szCs w:val="22"/>
                <w:lang w:val="nn-NO"/>
              </w:rPr>
              <w:t>Kravspesifikasjon</w:t>
            </w:r>
            <w:r w:rsidRPr="009C2DEB">
              <w:rPr>
                <w:sz w:val="22"/>
                <w:szCs w:val="22"/>
                <w:lang w:val="nn-NO"/>
              </w:rPr>
              <w:t xml:space="preserve"> </w:t>
            </w:r>
          </w:p>
        </w:tc>
        <w:tc>
          <w:tcPr>
            <w:tcW w:w="4110" w:type="dxa"/>
          </w:tcPr>
          <w:p w14:paraId="4BDD07A3" w14:textId="77777777" w:rsidR="008D692B" w:rsidRPr="009C2DEB" w:rsidRDefault="008D692B" w:rsidP="001C0EBF">
            <w:pPr>
              <w:pStyle w:val="Default"/>
              <w:rPr>
                <w:sz w:val="22"/>
                <w:szCs w:val="22"/>
                <w:lang w:val="nn-NO"/>
              </w:rPr>
            </w:pPr>
            <w:r>
              <w:rPr>
                <w:sz w:val="22"/>
                <w:szCs w:val="22"/>
                <w:lang w:val="nn-NO"/>
              </w:rPr>
              <w:t>Kravspesifikasjon</w:t>
            </w:r>
          </w:p>
        </w:tc>
        <w:tc>
          <w:tcPr>
            <w:tcW w:w="2268" w:type="dxa"/>
          </w:tcPr>
          <w:p w14:paraId="797ACBFB" w14:textId="77777777" w:rsidR="008D692B" w:rsidRPr="009C2DEB" w:rsidRDefault="008D692B" w:rsidP="001C0EBF">
            <w:pPr>
              <w:pStyle w:val="Default"/>
              <w:rPr>
                <w:sz w:val="22"/>
                <w:szCs w:val="22"/>
                <w:lang w:val="nn-NO"/>
              </w:rPr>
            </w:pPr>
            <w:r w:rsidRPr="009C2DEB">
              <w:rPr>
                <w:sz w:val="22"/>
                <w:szCs w:val="22"/>
                <w:lang w:val="nn-NO"/>
              </w:rPr>
              <w:t xml:space="preserve">Vedlegg </w:t>
            </w:r>
            <w:r>
              <w:rPr>
                <w:sz w:val="22"/>
                <w:szCs w:val="22"/>
                <w:lang w:val="nn-NO"/>
              </w:rPr>
              <w:t>1</w:t>
            </w:r>
          </w:p>
        </w:tc>
      </w:tr>
      <w:tr w:rsidR="008D692B" w14:paraId="63112282" w14:textId="77777777" w:rsidTr="083A2DC7">
        <w:trPr>
          <w:trHeight w:val="110"/>
        </w:trPr>
        <w:tc>
          <w:tcPr>
            <w:tcW w:w="2802" w:type="dxa"/>
          </w:tcPr>
          <w:p w14:paraId="7E824ECB" w14:textId="77777777" w:rsidR="008D692B" w:rsidRPr="009C2DEB" w:rsidRDefault="008D692B" w:rsidP="001C0EBF">
            <w:pPr>
              <w:pStyle w:val="Default"/>
              <w:rPr>
                <w:sz w:val="22"/>
                <w:szCs w:val="22"/>
                <w:lang w:val="nn-NO"/>
              </w:rPr>
            </w:pPr>
            <w:r w:rsidRPr="009C2DEB">
              <w:rPr>
                <w:sz w:val="22"/>
                <w:szCs w:val="22"/>
                <w:lang w:val="nn-NO"/>
              </w:rPr>
              <w:t xml:space="preserve">4 – </w:t>
            </w:r>
            <w:r>
              <w:rPr>
                <w:sz w:val="22"/>
                <w:szCs w:val="22"/>
                <w:lang w:val="nn-NO"/>
              </w:rPr>
              <w:t>P</w:t>
            </w:r>
            <w:r w:rsidRPr="009C2DEB">
              <w:rPr>
                <w:sz w:val="22"/>
                <w:szCs w:val="22"/>
                <w:lang w:val="nn-NO"/>
              </w:rPr>
              <w:t xml:space="preserve">risskjema </w:t>
            </w:r>
          </w:p>
        </w:tc>
        <w:tc>
          <w:tcPr>
            <w:tcW w:w="4110" w:type="dxa"/>
          </w:tcPr>
          <w:p w14:paraId="6815C565" w14:textId="77777777" w:rsidR="008D692B" w:rsidRPr="009C2DEB" w:rsidRDefault="008D692B" w:rsidP="001C0EBF">
            <w:pPr>
              <w:pStyle w:val="Default"/>
              <w:rPr>
                <w:sz w:val="22"/>
                <w:szCs w:val="22"/>
                <w:lang w:val="nn-NO"/>
              </w:rPr>
            </w:pPr>
            <w:r w:rsidRPr="009C2DEB">
              <w:rPr>
                <w:sz w:val="22"/>
                <w:szCs w:val="22"/>
                <w:lang w:val="nn-NO"/>
              </w:rPr>
              <w:t>Pris</w:t>
            </w:r>
            <w:r>
              <w:rPr>
                <w:sz w:val="22"/>
                <w:szCs w:val="22"/>
                <w:lang w:val="nn-NO"/>
              </w:rPr>
              <w:t>s</w:t>
            </w:r>
            <w:r w:rsidRPr="009C2DEB">
              <w:rPr>
                <w:sz w:val="22"/>
                <w:szCs w:val="22"/>
                <w:lang w:val="nn-NO"/>
              </w:rPr>
              <w:t xml:space="preserve">kjema med eventuelle vedlegg </w:t>
            </w:r>
          </w:p>
        </w:tc>
        <w:tc>
          <w:tcPr>
            <w:tcW w:w="2268" w:type="dxa"/>
          </w:tcPr>
          <w:p w14:paraId="26429314" w14:textId="77777777" w:rsidR="008D692B" w:rsidRPr="009C2DEB" w:rsidRDefault="008D692B" w:rsidP="001C0EBF">
            <w:pPr>
              <w:pStyle w:val="Default"/>
              <w:rPr>
                <w:sz w:val="22"/>
                <w:szCs w:val="22"/>
                <w:lang w:val="nn-NO"/>
              </w:rPr>
            </w:pPr>
            <w:r w:rsidRPr="009C2DEB">
              <w:rPr>
                <w:sz w:val="22"/>
                <w:szCs w:val="22"/>
                <w:lang w:val="nn-NO"/>
              </w:rPr>
              <w:t xml:space="preserve">Vedlegg </w:t>
            </w:r>
            <w:r>
              <w:rPr>
                <w:sz w:val="22"/>
                <w:szCs w:val="22"/>
                <w:lang w:val="nn-NO"/>
              </w:rPr>
              <w:t>2</w:t>
            </w:r>
          </w:p>
        </w:tc>
      </w:tr>
    </w:tbl>
    <w:p w14:paraId="111BA4C2" w14:textId="77777777" w:rsidR="00522F74" w:rsidRPr="00C3502B" w:rsidRDefault="00522F74" w:rsidP="00522F74">
      <w:pPr>
        <w:pStyle w:val="Overskrift2"/>
      </w:pPr>
      <w:r w:rsidRPr="00C3502B">
        <w:lastRenderedPageBreak/>
        <w:t>Alternative</w:t>
      </w:r>
      <w:r>
        <w:t>/parallelle</w:t>
      </w:r>
      <w:r w:rsidRPr="00C3502B">
        <w:t xml:space="preserve"> tilbod</w:t>
      </w:r>
    </w:p>
    <w:p w14:paraId="6C8C6DF5" w14:textId="77777777" w:rsidR="00522F74" w:rsidRPr="00C3502B" w:rsidRDefault="00522F74" w:rsidP="00522F74">
      <w:pPr>
        <w:ind w:firstLine="708"/>
        <w:rPr>
          <w:color w:val="FF0000"/>
        </w:rPr>
      </w:pPr>
      <w:r w:rsidRPr="00C3502B">
        <w:t>Det er ikkje høve til å gje inn alternative</w:t>
      </w:r>
      <w:r>
        <w:t>- eller parallelle</w:t>
      </w:r>
      <w:r w:rsidRPr="00C3502B">
        <w:t xml:space="preserve"> tilbod</w:t>
      </w:r>
      <w:r>
        <w:t xml:space="preserve"> i denne konkurransen.</w:t>
      </w:r>
    </w:p>
    <w:p w14:paraId="626334C8" w14:textId="77777777" w:rsidR="00522F74" w:rsidRPr="0059430F" w:rsidRDefault="00522F74" w:rsidP="00522F74">
      <w:pPr>
        <w:pStyle w:val="Overskrift2"/>
        <w:rPr>
          <w:lang w:val="nn-NO"/>
        </w:rPr>
      </w:pPr>
      <w:r w:rsidRPr="0059430F">
        <w:rPr>
          <w:lang w:val="nn-NO"/>
        </w:rPr>
        <w:t>Tilbod på delar av oppdraget</w:t>
      </w:r>
    </w:p>
    <w:p w14:paraId="1FE82361" w14:textId="3F9440E7" w:rsidR="00522F74" w:rsidRPr="00522F74" w:rsidRDefault="00522F74" w:rsidP="00522F74">
      <w:pPr>
        <w:ind w:firstLine="708"/>
      </w:pPr>
      <w:r w:rsidRPr="00C3502B">
        <w:t>Det er ikkje høve til å gje inn tilbod på deler av oppdraget.</w:t>
      </w:r>
      <w:r>
        <w:t xml:space="preserve"> </w:t>
      </w:r>
    </w:p>
    <w:p w14:paraId="27A1F451" w14:textId="77777777" w:rsidR="00522F74" w:rsidRPr="0059430F" w:rsidRDefault="00522F74" w:rsidP="003C5CD2">
      <w:pPr>
        <w:pStyle w:val="Overskrift1"/>
        <w:ind w:hanging="432"/>
      </w:pPr>
      <w:r>
        <w:t xml:space="preserve">Handsaming av </w:t>
      </w:r>
      <w:proofErr w:type="spellStart"/>
      <w:r>
        <w:t>tilboda</w:t>
      </w:r>
      <w:proofErr w:type="spellEnd"/>
    </w:p>
    <w:p w14:paraId="0B26841F" w14:textId="77777777" w:rsidR="00522F74" w:rsidRPr="0076179D" w:rsidRDefault="00522F74" w:rsidP="00522F74">
      <w:pPr>
        <w:pStyle w:val="Overskrift2"/>
      </w:pPr>
      <w:r w:rsidRPr="0076179D">
        <w:rPr>
          <w:rStyle w:val="Overskrift2Teikn"/>
          <w:b/>
          <w:bCs/>
          <w:i/>
          <w:iCs/>
        </w:rPr>
        <w:t>Tilbodsopning</w:t>
      </w:r>
    </w:p>
    <w:p w14:paraId="30F577CC" w14:textId="5BC249E2" w:rsidR="00522F74" w:rsidRPr="003C5CD2" w:rsidRDefault="00522F74" w:rsidP="003C5CD2">
      <w:pPr>
        <w:ind w:left="705"/>
      </w:pPr>
      <w:r w:rsidRPr="004B70E8">
        <w:t xml:space="preserve">Tilbodsopninga vert utført elektronisk av representantar for oppdragsgjevaren. Det blir ikkje gjennomført offentleg tilbodsopning. Leverandør har ikkje høve til å være til stades ved opninga. Det </w:t>
      </w:r>
      <w:r>
        <w:t>blir ikkje sendt ut åpningsprotokoll.</w:t>
      </w:r>
    </w:p>
    <w:p w14:paraId="5401A30D" w14:textId="77777777" w:rsidR="00522F74" w:rsidRPr="00C3502B" w:rsidRDefault="00522F74" w:rsidP="00522F74">
      <w:pPr>
        <w:pStyle w:val="Overskrift2"/>
      </w:pPr>
      <w:r w:rsidRPr="00C3502B">
        <w:t>Avvising av leverandør</w:t>
      </w:r>
    </w:p>
    <w:p w14:paraId="5DD910AC" w14:textId="77777777" w:rsidR="00522F74" w:rsidRPr="00C3502B" w:rsidRDefault="00522F74" w:rsidP="00522F74">
      <w:pPr>
        <w:ind w:left="708"/>
        <w:rPr>
          <w:color w:val="FF0000"/>
        </w:rPr>
      </w:pPr>
      <w:r w:rsidRPr="00393637">
        <w:t>Oppdragsgjevaren har plikt til å avvise leverandørar som ikkje oppfyller dei fastsette og kunngjorde kvalifikasjonskrava. Oppdragsgjevaren kan avvise leverandørar som ikkje har sendt inn anna etterspurt dokumentasjon.</w:t>
      </w:r>
    </w:p>
    <w:p w14:paraId="6B61865A" w14:textId="77777777" w:rsidR="00522F74" w:rsidRPr="00C3502B" w:rsidRDefault="00522F74" w:rsidP="00522F74">
      <w:pPr>
        <w:pStyle w:val="Overskrift2"/>
      </w:pPr>
      <w:r>
        <w:t>Avvising av tilbod</w:t>
      </w:r>
    </w:p>
    <w:p w14:paraId="270DA0E6" w14:textId="413DE0D8" w:rsidR="00522F74" w:rsidRPr="00522F74" w:rsidRDefault="00522F74" w:rsidP="00522F74">
      <w:pPr>
        <w:ind w:left="708"/>
      </w:pPr>
      <w:r w:rsidRPr="004B70E8">
        <w:t xml:space="preserve">Oppdragsgjevaren pliktar å avvise </w:t>
      </w:r>
      <w:r>
        <w:t xml:space="preserve">tilbodet når det </w:t>
      </w:r>
      <w:r w:rsidRPr="004B70E8">
        <w:t xml:space="preserve">på grunn av atterhald eller feil, </w:t>
      </w:r>
      <w:proofErr w:type="spellStart"/>
      <w:r w:rsidRPr="004B70E8">
        <w:t>uklareheit</w:t>
      </w:r>
      <w:proofErr w:type="spellEnd"/>
      <w:r w:rsidRPr="004B70E8">
        <w:t xml:space="preserve"> eller liknande som kan skape tvil om korleis tilbodet skal vurderast i høve dei andre tilboda. Oppdragsgjevaren kan avvise tilbodet når det ikkje inneheld alle dei opplysningar, oppgåver, prøver mm. som er kravd, ikkje gjev opp prisen slik som føresett i konkurransegrunnlaget, verkar unormalt lavt prisa i høve produktet/tenesta det er gjeve tilbo</w:t>
      </w:r>
      <w:r>
        <w:t>d på, eller ikkje er signert</w:t>
      </w:r>
      <w:r w:rsidRPr="004B70E8">
        <w:t>.</w:t>
      </w:r>
      <w:r>
        <w:t xml:space="preserve"> </w:t>
      </w:r>
    </w:p>
    <w:p w14:paraId="50E260D5" w14:textId="77777777" w:rsidR="00522F74" w:rsidRPr="005F0E15" w:rsidRDefault="00522F74" w:rsidP="003C5CD2">
      <w:pPr>
        <w:pStyle w:val="Overskrift1"/>
        <w:ind w:hanging="432"/>
      </w:pPr>
      <w:r>
        <w:t>Avgjerd av konkurransen</w:t>
      </w:r>
    </w:p>
    <w:p w14:paraId="17A9BDF2" w14:textId="77777777" w:rsidR="00522F74" w:rsidRPr="00C3502B" w:rsidRDefault="00522F74" w:rsidP="00522F74">
      <w:pPr>
        <w:pStyle w:val="Overskrift2"/>
      </w:pPr>
      <w:r w:rsidRPr="00C3502B">
        <w:t>Avlysing av konkurransen og totalforkasting</w:t>
      </w:r>
    </w:p>
    <w:p w14:paraId="65E8BC56" w14:textId="77777777" w:rsidR="00522F74" w:rsidRPr="002411D7" w:rsidRDefault="00522F74" w:rsidP="00522F74">
      <w:r w:rsidRPr="00C3502B">
        <w:rPr>
          <w:sz w:val="28"/>
          <w:szCs w:val="28"/>
        </w:rPr>
        <w:tab/>
      </w:r>
      <w:r w:rsidRPr="00C3502B">
        <w:t>Oppdragsgivar kan ved sakleg grunn avlyse konkurransen</w:t>
      </w:r>
      <w:r>
        <w:t xml:space="preserve">. </w:t>
      </w:r>
    </w:p>
    <w:p w14:paraId="2C8E1DC3" w14:textId="77777777" w:rsidR="00522F74" w:rsidRPr="00C3502B" w:rsidRDefault="00522F74" w:rsidP="00522F74">
      <w:pPr>
        <w:pStyle w:val="Overskrift2"/>
      </w:pPr>
      <w:r>
        <w:t>Tildeling av oppdrag</w:t>
      </w:r>
    </w:p>
    <w:p w14:paraId="41A3592F" w14:textId="7671594E" w:rsidR="00522F74" w:rsidRPr="003C5CD2" w:rsidRDefault="00522F74" w:rsidP="003C5CD2">
      <w:pPr>
        <w:ind w:left="708"/>
      </w:pPr>
      <w:r w:rsidRPr="00C3502B">
        <w:t>Oppdragsgjevaren si avgjerd om</w:t>
      </w:r>
      <w:r>
        <w:t xml:space="preserve"> kven som får tildelt kontrakt </w:t>
      </w:r>
      <w:r w:rsidRPr="00C3502B">
        <w:t>skal vere skriftleg, og sendast alle deltakarane samstundes i rimeleg tid før kontrakt vert inngått. Med ”ko</w:t>
      </w:r>
      <w:r>
        <w:t>ntrakt vert inngått” meiner ein</w:t>
      </w:r>
      <w:r w:rsidRPr="00C3502B">
        <w:t xml:space="preserve"> tidspunktet då begge partar underteiknar kontrakten. Vi gjer merksam på at totalpris </w:t>
      </w:r>
      <w:r w:rsidRPr="00C3502B">
        <w:lastRenderedPageBreak/>
        <w:t xml:space="preserve">slik den framkjem i leverandør sitt tilbod, vil være offentleg informasjon og </w:t>
      </w:r>
      <w:r>
        <w:t xml:space="preserve">kan </w:t>
      </w:r>
      <w:r w:rsidRPr="00C3502B">
        <w:t>sendast ut i tildelingsmelding.</w:t>
      </w:r>
    </w:p>
    <w:p w14:paraId="32A148FA" w14:textId="77777777" w:rsidR="00522F74" w:rsidRPr="00C3502B" w:rsidRDefault="00522F74" w:rsidP="003C5CD2">
      <w:pPr>
        <w:pStyle w:val="Overskrift1"/>
        <w:ind w:hanging="432"/>
      </w:pPr>
      <w:r>
        <w:t>Vedlegg</w:t>
      </w:r>
    </w:p>
    <w:p w14:paraId="70795DAF" w14:textId="77777777" w:rsidR="00522F74" w:rsidRPr="00372B34" w:rsidRDefault="00522F74" w:rsidP="00522F74">
      <w:pPr>
        <w:ind w:firstLine="708"/>
      </w:pPr>
      <w:r w:rsidRPr="00C3502B">
        <w:t xml:space="preserve">Med </w:t>
      </w:r>
      <w:r>
        <w:t>dette konkurransegrunnlaget er</w:t>
      </w:r>
      <w:r w:rsidRPr="00C3502B">
        <w:t xml:space="preserve"> det </w:t>
      </w:r>
      <w:r w:rsidRPr="00FC7CC5">
        <w:t>følgjande</w:t>
      </w:r>
      <w:r w:rsidRPr="00C3502B">
        <w:t xml:space="preserve"> vedlegg:</w:t>
      </w:r>
    </w:p>
    <w:p w14:paraId="7B0BEB9F" w14:textId="77777777" w:rsidR="00522F74" w:rsidRPr="00D06922" w:rsidRDefault="00522F74" w:rsidP="00522F74">
      <w:pPr>
        <w:widowControl w:val="0"/>
        <w:autoSpaceDE w:val="0"/>
        <w:autoSpaceDN w:val="0"/>
        <w:adjustRightInd w:val="0"/>
        <w:spacing w:after="0" w:line="240" w:lineRule="auto"/>
        <w:ind w:left="708"/>
        <w:rPr>
          <w:rFonts w:asciiTheme="minorHAnsi" w:hAnsiTheme="minorHAnsi" w:cstheme="minorHAnsi"/>
          <w:b/>
          <w:bCs/>
        </w:rPr>
      </w:pPr>
      <w:r w:rsidRPr="00D06922">
        <w:rPr>
          <w:rFonts w:asciiTheme="minorHAnsi" w:hAnsiTheme="minorHAnsi" w:cstheme="minorHAnsi"/>
          <w:b/>
          <w:bCs/>
        </w:rPr>
        <w:t>Vedlegg 1 – Kravspesifikasjon</w:t>
      </w:r>
    </w:p>
    <w:p w14:paraId="135B2614" w14:textId="77777777" w:rsidR="00522F74" w:rsidRPr="00D06922" w:rsidRDefault="00522F74" w:rsidP="00522F74">
      <w:pPr>
        <w:widowControl w:val="0"/>
        <w:autoSpaceDE w:val="0"/>
        <w:autoSpaceDN w:val="0"/>
        <w:adjustRightInd w:val="0"/>
        <w:spacing w:after="0" w:line="240" w:lineRule="auto"/>
        <w:ind w:left="708"/>
        <w:rPr>
          <w:rFonts w:asciiTheme="minorHAnsi" w:hAnsiTheme="minorHAnsi" w:cstheme="minorHAnsi"/>
          <w:b/>
          <w:bCs/>
        </w:rPr>
      </w:pPr>
      <w:r w:rsidRPr="00D06922">
        <w:rPr>
          <w:rFonts w:asciiTheme="minorHAnsi" w:hAnsiTheme="minorHAnsi" w:cstheme="minorHAnsi"/>
          <w:b/>
          <w:bCs/>
        </w:rPr>
        <w:t>Vedlegg 2 – Prisskjema</w:t>
      </w:r>
    </w:p>
    <w:p w14:paraId="2AD095B9" w14:textId="0E0657F7" w:rsidR="00522F74" w:rsidRPr="007F61CB" w:rsidRDefault="00522F74" w:rsidP="00522F74">
      <w:pPr>
        <w:widowControl w:val="0"/>
        <w:autoSpaceDE w:val="0"/>
        <w:autoSpaceDN w:val="0"/>
        <w:adjustRightInd w:val="0"/>
        <w:spacing w:after="0" w:line="240" w:lineRule="auto"/>
        <w:ind w:left="708"/>
        <w:rPr>
          <w:rFonts w:asciiTheme="minorHAnsi" w:hAnsiTheme="minorHAnsi" w:cstheme="minorHAnsi"/>
          <w:b/>
          <w:bCs/>
        </w:rPr>
      </w:pPr>
      <w:r w:rsidRPr="007F61CB">
        <w:rPr>
          <w:rFonts w:asciiTheme="minorHAnsi" w:hAnsiTheme="minorHAnsi" w:cstheme="minorHAnsi"/>
          <w:b/>
          <w:bCs/>
        </w:rPr>
        <w:t>Vedlegg 3 – Utkast til avtale</w:t>
      </w:r>
    </w:p>
    <w:p w14:paraId="6748EEE1" w14:textId="77777777" w:rsidR="00F0296C" w:rsidRPr="00C3502B" w:rsidRDefault="00F0296C" w:rsidP="00522F74">
      <w:pPr>
        <w:jc w:val="center"/>
        <w:rPr>
          <w:rFonts w:ascii="Times New Roman" w:hAnsi="Times New Roman"/>
          <w:b/>
          <w:bCs/>
        </w:rPr>
      </w:pPr>
    </w:p>
    <w:sectPr w:rsidR="00F0296C" w:rsidRPr="00C3502B" w:rsidSect="00D12034">
      <w:headerReference w:type="default" r:id="rId13"/>
      <w:footerReference w:type="default" r:id="rId14"/>
      <w:pgSz w:w="12240" w:h="15840"/>
      <w:pgMar w:top="1417" w:right="1417" w:bottom="1417" w:left="1417" w:header="708" w:footer="708" w:gutter="0"/>
      <w:cols w:space="708"/>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26EAB" w14:textId="77777777" w:rsidR="000F6B3B" w:rsidRDefault="000F6B3B" w:rsidP="00C538B7">
      <w:pPr>
        <w:spacing w:after="0" w:line="240" w:lineRule="auto"/>
      </w:pPr>
      <w:r>
        <w:separator/>
      </w:r>
    </w:p>
  </w:endnote>
  <w:endnote w:type="continuationSeparator" w:id="0">
    <w:p w14:paraId="4F5D7930" w14:textId="77777777" w:rsidR="000F6B3B" w:rsidRDefault="000F6B3B" w:rsidP="00C538B7">
      <w:pPr>
        <w:spacing w:after="0" w:line="240" w:lineRule="auto"/>
      </w:pPr>
      <w:r>
        <w:continuationSeparator/>
      </w:r>
    </w:p>
  </w:endnote>
  <w:endnote w:type="continuationNotice" w:id="1">
    <w:p w14:paraId="05F9871D" w14:textId="77777777" w:rsidR="000F6B3B" w:rsidRDefault="000F6B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Oslo Sans Office">
    <w:altName w:val="Calibri"/>
    <w:charset w:val="00"/>
    <w:family w:val="auto"/>
    <w:pitch w:val="variable"/>
    <w:sig w:usb0="00000007" w:usb1="00000001" w:usb2="00000000" w:usb3="00000000" w:csb0="00000093"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1CA0C" w14:textId="77777777" w:rsidR="0004015B" w:rsidRPr="00F700EF" w:rsidRDefault="0004015B" w:rsidP="00E337FB">
    <w:pPr>
      <w:pStyle w:val="Botntekst"/>
      <w:jc w:val="center"/>
      <w:rPr>
        <w:rFonts w:ascii="Times New Roman" w:hAnsi="Times New Roman"/>
        <w:sz w:val="16"/>
        <w:szCs w:val="16"/>
      </w:rPr>
    </w:pPr>
    <w:r w:rsidRPr="00F700EF">
      <w:rPr>
        <w:rFonts w:ascii="Arial" w:hAnsi="Arial" w:cs="Arial"/>
        <w:sz w:val="20"/>
        <w:szCs w:val="20"/>
      </w:rPr>
      <w:t xml:space="preserve">  </w:t>
    </w:r>
    <w:r w:rsidRPr="00F700EF">
      <w:rPr>
        <w:rFonts w:ascii="Arial" w:hAnsi="Arial" w:cs="Arial"/>
        <w:sz w:val="20"/>
        <w:szCs w:val="20"/>
      </w:rPr>
      <w:t xml:space="preserve">side   </w:t>
    </w:r>
    <w:r w:rsidRPr="00F700EF">
      <w:rPr>
        <w:rFonts w:ascii="Arial" w:hAnsi="Arial" w:cs="Arial"/>
        <w:sz w:val="20"/>
        <w:szCs w:val="20"/>
      </w:rPr>
      <w:fldChar w:fldCharType="begin"/>
    </w:r>
    <w:r w:rsidRPr="00F700EF">
      <w:rPr>
        <w:rFonts w:ascii="Arial" w:hAnsi="Arial" w:cs="Arial"/>
        <w:sz w:val="20"/>
        <w:szCs w:val="20"/>
      </w:rPr>
      <w:instrText xml:space="preserve"> PAGE   \* MERGEFORMAT </w:instrText>
    </w:r>
    <w:r w:rsidRPr="00F700EF">
      <w:rPr>
        <w:rFonts w:ascii="Arial" w:hAnsi="Arial" w:cs="Arial"/>
        <w:sz w:val="20"/>
        <w:szCs w:val="20"/>
      </w:rPr>
      <w:fldChar w:fldCharType="separate"/>
    </w:r>
    <w:r w:rsidR="00773990">
      <w:rPr>
        <w:rFonts w:ascii="Arial" w:hAnsi="Arial" w:cs="Arial"/>
        <w:noProof/>
        <w:sz w:val="20"/>
        <w:szCs w:val="20"/>
      </w:rPr>
      <w:t>4</w:t>
    </w:r>
    <w:r w:rsidRPr="00F700EF">
      <w:rPr>
        <w:rFonts w:ascii="Arial" w:hAnsi="Arial" w:cs="Arial"/>
        <w:sz w:val="20"/>
        <w:szCs w:val="20"/>
      </w:rPr>
      <w:fldChar w:fldCharType="end"/>
    </w:r>
    <w:r w:rsidRPr="00F700EF">
      <w:rPr>
        <w:rFonts w:ascii="Times New Roman" w:hAnsi="Times New Roman"/>
        <w:sz w:val="16"/>
        <w:szCs w:val="16"/>
      </w:rPr>
      <w:t xml:space="preserve"> </w:t>
    </w:r>
  </w:p>
  <w:p w14:paraId="1A90F89E" w14:textId="77777777" w:rsidR="0004015B" w:rsidRPr="00F4561C" w:rsidRDefault="0004015B" w:rsidP="00DB469E">
    <w:pPr>
      <w:pStyle w:val="Botntekst"/>
      <w:rPr>
        <w:rFonts w:ascii="Times New Roman" w:hAnsi="Times New Roman"/>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50F06" w14:textId="77777777" w:rsidR="000F6B3B" w:rsidRDefault="000F6B3B" w:rsidP="00C538B7">
      <w:pPr>
        <w:spacing w:after="0" w:line="240" w:lineRule="auto"/>
      </w:pPr>
      <w:r>
        <w:separator/>
      </w:r>
    </w:p>
  </w:footnote>
  <w:footnote w:type="continuationSeparator" w:id="0">
    <w:p w14:paraId="6E28BE8D" w14:textId="77777777" w:rsidR="000F6B3B" w:rsidRDefault="000F6B3B" w:rsidP="00C538B7">
      <w:pPr>
        <w:spacing w:after="0" w:line="240" w:lineRule="auto"/>
      </w:pPr>
      <w:r>
        <w:continuationSeparator/>
      </w:r>
    </w:p>
  </w:footnote>
  <w:footnote w:type="continuationNotice" w:id="1">
    <w:p w14:paraId="583F99DD" w14:textId="77777777" w:rsidR="000F6B3B" w:rsidRDefault="000F6B3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4B1EB" w14:textId="77777777" w:rsidR="00D12034" w:rsidRDefault="00D12034">
    <w:pPr>
      <w:pStyle w:val="Topptekst"/>
    </w:pPr>
    <w:r>
      <w:rPr>
        <w:noProof/>
      </w:rPr>
      <w:drawing>
        <wp:inline distT="0" distB="0" distL="0" distR="0" wp14:anchorId="4DED5B95" wp14:editId="25DF504D">
          <wp:extent cx="1976755" cy="549910"/>
          <wp:effectExtent l="0" t="0" r="0" b="0"/>
          <wp:docPr id="1" name="Bilde 1" descr="M:\Informasjon og Service\Byvåpen\Kinn kommune\Kinn kommune nov 20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nformasjon og Service\Byvåpen\Kinn kommune\Kinn kommune nov 2019.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6755" cy="5499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C757E"/>
    <w:multiLevelType w:val="hybridMultilevel"/>
    <w:tmpl w:val="F52E74E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3A883AE7"/>
    <w:multiLevelType w:val="hybridMultilevel"/>
    <w:tmpl w:val="EE1891EA"/>
    <w:lvl w:ilvl="0" w:tplc="0158E8A0">
      <w:numFmt w:val="bullet"/>
      <w:lvlText w:val="-"/>
      <w:lvlJc w:val="left"/>
      <w:pPr>
        <w:ind w:left="360" w:hanging="360"/>
      </w:pPr>
      <w:rPr>
        <w:rFonts w:ascii="Arial" w:eastAsia="Times New Roman" w:hAnsi="Arial" w:cs="Aria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 w15:restartNumberingAfterBreak="0">
    <w:nsid w:val="49CF4708"/>
    <w:multiLevelType w:val="multilevel"/>
    <w:tmpl w:val="21C4AE48"/>
    <w:lvl w:ilvl="0">
      <w:start w:val="1"/>
      <w:numFmt w:val="decimal"/>
      <w:pStyle w:val="Overskrift1"/>
      <w:lvlText w:val="%1"/>
      <w:lvlJc w:val="left"/>
      <w:pPr>
        <w:tabs>
          <w:tab w:val="num" w:pos="1140"/>
        </w:tabs>
        <w:ind w:left="1140" w:hanging="432"/>
      </w:pPr>
    </w:lvl>
    <w:lvl w:ilvl="1">
      <w:start w:val="1"/>
      <w:numFmt w:val="decimal"/>
      <w:pStyle w:val="Overskrift2"/>
      <w:lvlText w:val="%1.%2"/>
      <w:lvlJc w:val="left"/>
      <w:pPr>
        <w:tabs>
          <w:tab w:val="num" w:pos="1824"/>
        </w:tabs>
        <w:ind w:left="1824" w:hanging="576"/>
      </w:pPr>
    </w:lvl>
    <w:lvl w:ilvl="2">
      <w:start w:val="1"/>
      <w:numFmt w:val="lowerLetter"/>
      <w:lvlText w:val="%3."/>
      <w:lvlJc w:val="left"/>
      <w:pPr>
        <w:tabs>
          <w:tab w:val="num" w:pos="1068"/>
        </w:tabs>
        <w:ind w:left="1068" w:hanging="360"/>
      </w:pPr>
    </w:lvl>
    <w:lvl w:ilvl="3">
      <w:start w:val="1"/>
      <w:numFmt w:val="decimal"/>
      <w:pStyle w:val="Overskrift4"/>
      <w:lvlText w:val="%1.%2.%3.%4"/>
      <w:lvlJc w:val="left"/>
      <w:pPr>
        <w:tabs>
          <w:tab w:val="num" w:pos="1572"/>
        </w:tabs>
        <w:ind w:left="1572" w:hanging="864"/>
      </w:pPr>
    </w:lvl>
    <w:lvl w:ilvl="4">
      <w:start w:val="1"/>
      <w:numFmt w:val="decimal"/>
      <w:pStyle w:val="Overskrift5"/>
      <w:lvlText w:val="%1.%2.%3.%4.%5"/>
      <w:lvlJc w:val="left"/>
      <w:pPr>
        <w:tabs>
          <w:tab w:val="num" w:pos="1716"/>
        </w:tabs>
        <w:ind w:left="1716" w:hanging="1008"/>
      </w:pPr>
    </w:lvl>
    <w:lvl w:ilvl="5">
      <w:start w:val="1"/>
      <w:numFmt w:val="decimal"/>
      <w:pStyle w:val="Overskrift6"/>
      <w:lvlText w:val="%1.%2.%3.%4.%5.%6"/>
      <w:lvlJc w:val="left"/>
      <w:pPr>
        <w:tabs>
          <w:tab w:val="num" w:pos="1860"/>
        </w:tabs>
        <w:ind w:left="1860" w:hanging="1152"/>
      </w:pPr>
    </w:lvl>
    <w:lvl w:ilvl="6">
      <w:start w:val="1"/>
      <w:numFmt w:val="decimal"/>
      <w:pStyle w:val="Overskrift7"/>
      <w:lvlText w:val="%1.%2.%3.%4.%5.%6.%7"/>
      <w:lvlJc w:val="left"/>
      <w:pPr>
        <w:tabs>
          <w:tab w:val="num" w:pos="2004"/>
        </w:tabs>
        <w:ind w:left="2004" w:hanging="1296"/>
      </w:pPr>
    </w:lvl>
    <w:lvl w:ilvl="7">
      <w:start w:val="1"/>
      <w:numFmt w:val="decimal"/>
      <w:pStyle w:val="Overskrift8"/>
      <w:lvlText w:val="%1.%2.%3.%4.%5.%6.%7.%8"/>
      <w:lvlJc w:val="left"/>
      <w:pPr>
        <w:tabs>
          <w:tab w:val="num" w:pos="2148"/>
        </w:tabs>
        <w:ind w:left="2148" w:hanging="1440"/>
      </w:pPr>
    </w:lvl>
    <w:lvl w:ilvl="8">
      <w:start w:val="1"/>
      <w:numFmt w:val="decimal"/>
      <w:pStyle w:val="Overskrift9"/>
      <w:lvlText w:val="%1.%2.%3.%4.%5.%6.%7.%8.%9"/>
      <w:lvlJc w:val="left"/>
      <w:pPr>
        <w:tabs>
          <w:tab w:val="num" w:pos="2292"/>
        </w:tabs>
        <w:ind w:left="2292" w:hanging="1584"/>
      </w:pPr>
    </w:lvl>
  </w:abstractNum>
  <w:abstractNum w:abstractNumId="3" w15:restartNumberingAfterBreak="0">
    <w:nsid w:val="745C3178"/>
    <w:multiLevelType w:val="hybridMultilevel"/>
    <w:tmpl w:val="1F14A8D6"/>
    <w:lvl w:ilvl="0" w:tplc="C5F84854">
      <w:start w:val="1"/>
      <w:numFmt w:val="decimal"/>
      <w:pStyle w:val="111"/>
      <w:lvlText w:val="%1.1.1"/>
      <w:lvlJc w:val="left"/>
      <w:pPr>
        <w:ind w:left="1968" w:hanging="360"/>
      </w:pPr>
      <w:rPr>
        <w:rFonts w:hint="default"/>
      </w:rPr>
    </w:lvl>
    <w:lvl w:ilvl="1" w:tplc="08140019" w:tentative="1">
      <w:start w:val="1"/>
      <w:numFmt w:val="lowerLetter"/>
      <w:lvlText w:val="%2."/>
      <w:lvlJc w:val="left"/>
      <w:pPr>
        <w:ind w:left="2688" w:hanging="360"/>
      </w:pPr>
    </w:lvl>
    <w:lvl w:ilvl="2" w:tplc="0814001B" w:tentative="1">
      <w:start w:val="1"/>
      <w:numFmt w:val="lowerRoman"/>
      <w:lvlText w:val="%3."/>
      <w:lvlJc w:val="right"/>
      <w:pPr>
        <w:ind w:left="3408" w:hanging="180"/>
      </w:pPr>
    </w:lvl>
    <w:lvl w:ilvl="3" w:tplc="0814000F" w:tentative="1">
      <w:start w:val="1"/>
      <w:numFmt w:val="decimal"/>
      <w:lvlText w:val="%4."/>
      <w:lvlJc w:val="left"/>
      <w:pPr>
        <w:ind w:left="4128" w:hanging="360"/>
      </w:pPr>
    </w:lvl>
    <w:lvl w:ilvl="4" w:tplc="08140019" w:tentative="1">
      <w:start w:val="1"/>
      <w:numFmt w:val="lowerLetter"/>
      <w:lvlText w:val="%5."/>
      <w:lvlJc w:val="left"/>
      <w:pPr>
        <w:ind w:left="4848" w:hanging="360"/>
      </w:pPr>
    </w:lvl>
    <w:lvl w:ilvl="5" w:tplc="0814001B" w:tentative="1">
      <w:start w:val="1"/>
      <w:numFmt w:val="lowerRoman"/>
      <w:lvlText w:val="%6."/>
      <w:lvlJc w:val="right"/>
      <w:pPr>
        <w:ind w:left="5568" w:hanging="180"/>
      </w:pPr>
    </w:lvl>
    <w:lvl w:ilvl="6" w:tplc="0814000F" w:tentative="1">
      <w:start w:val="1"/>
      <w:numFmt w:val="decimal"/>
      <w:lvlText w:val="%7."/>
      <w:lvlJc w:val="left"/>
      <w:pPr>
        <w:ind w:left="6288" w:hanging="360"/>
      </w:pPr>
    </w:lvl>
    <w:lvl w:ilvl="7" w:tplc="08140019" w:tentative="1">
      <w:start w:val="1"/>
      <w:numFmt w:val="lowerLetter"/>
      <w:lvlText w:val="%8."/>
      <w:lvlJc w:val="left"/>
      <w:pPr>
        <w:ind w:left="7008" w:hanging="360"/>
      </w:pPr>
    </w:lvl>
    <w:lvl w:ilvl="8" w:tplc="0814001B" w:tentative="1">
      <w:start w:val="1"/>
      <w:numFmt w:val="lowerRoman"/>
      <w:lvlText w:val="%9."/>
      <w:lvlJc w:val="right"/>
      <w:pPr>
        <w:ind w:left="7728" w:hanging="180"/>
      </w:pPr>
    </w:lvl>
  </w:abstractNum>
  <w:abstractNum w:abstractNumId="4" w15:restartNumberingAfterBreak="0">
    <w:nsid w:val="7DCB20FC"/>
    <w:multiLevelType w:val="hybridMultilevel"/>
    <w:tmpl w:val="39DAAAAC"/>
    <w:lvl w:ilvl="0" w:tplc="08140001">
      <w:start w:val="1"/>
      <w:numFmt w:val="bullet"/>
      <w:lvlText w:val=""/>
      <w:lvlJc w:val="left"/>
      <w:pPr>
        <w:ind w:left="1425" w:hanging="360"/>
      </w:pPr>
      <w:rPr>
        <w:rFonts w:ascii="Symbol" w:hAnsi="Symbol" w:hint="default"/>
      </w:rPr>
    </w:lvl>
    <w:lvl w:ilvl="1" w:tplc="08140003">
      <w:start w:val="1"/>
      <w:numFmt w:val="bullet"/>
      <w:lvlText w:val="o"/>
      <w:lvlJc w:val="left"/>
      <w:pPr>
        <w:ind w:left="2145" w:hanging="360"/>
      </w:pPr>
      <w:rPr>
        <w:rFonts w:ascii="Courier New" w:hAnsi="Courier New" w:cs="Courier New" w:hint="default"/>
      </w:rPr>
    </w:lvl>
    <w:lvl w:ilvl="2" w:tplc="08140005" w:tentative="1">
      <w:start w:val="1"/>
      <w:numFmt w:val="bullet"/>
      <w:lvlText w:val=""/>
      <w:lvlJc w:val="left"/>
      <w:pPr>
        <w:ind w:left="2865" w:hanging="360"/>
      </w:pPr>
      <w:rPr>
        <w:rFonts w:ascii="Wingdings" w:hAnsi="Wingdings" w:hint="default"/>
      </w:rPr>
    </w:lvl>
    <w:lvl w:ilvl="3" w:tplc="08140001" w:tentative="1">
      <w:start w:val="1"/>
      <w:numFmt w:val="bullet"/>
      <w:lvlText w:val=""/>
      <w:lvlJc w:val="left"/>
      <w:pPr>
        <w:ind w:left="3585" w:hanging="360"/>
      </w:pPr>
      <w:rPr>
        <w:rFonts w:ascii="Symbol" w:hAnsi="Symbol" w:hint="default"/>
      </w:rPr>
    </w:lvl>
    <w:lvl w:ilvl="4" w:tplc="08140003" w:tentative="1">
      <w:start w:val="1"/>
      <w:numFmt w:val="bullet"/>
      <w:lvlText w:val="o"/>
      <w:lvlJc w:val="left"/>
      <w:pPr>
        <w:ind w:left="4305" w:hanging="360"/>
      </w:pPr>
      <w:rPr>
        <w:rFonts w:ascii="Courier New" w:hAnsi="Courier New" w:cs="Courier New" w:hint="default"/>
      </w:rPr>
    </w:lvl>
    <w:lvl w:ilvl="5" w:tplc="08140005" w:tentative="1">
      <w:start w:val="1"/>
      <w:numFmt w:val="bullet"/>
      <w:lvlText w:val=""/>
      <w:lvlJc w:val="left"/>
      <w:pPr>
        <w:ind w:left="5025" w:hanging="360"/>
      </w:pPr>
      <w:rPr>
        <w:rFonts w:ascii="Wingdings" w:hAnsi="Wingdings" w:hint="default"/>
      </w:rPr>
    </w:lvl>
    <w:lvl w:ilvl="6" w:tplc="08140001" w:tentative="1">
      <w:start w:val="1"/>
      <w:numFmt w:val="bullet"/>
      <w:lvlText w:val=""/>
      <w:lvlJc w:val="left"/>
      <w:pPr>
        <w:ind w:left="5745" w:hanging="360"/>
      </w:pPr>
      <w:rPr>
        <w:rFonts w:ascii="Symbol" w:hAnsi="Symbol" w:hint="default"/>
      </w:rPr>
    </w:lvl>
    <w:lvl w:ilvl="7" w:tplc="08140003" w:tentative="1">
      <w:start w:val="1"/>
      <w:numFmt w:val="bullet"/>
      <w:lvlText w:val="o"/>
      <w:lvlJc w:val="left"/>
      <w:pPr>
        <w:ind w:left="6465" w:hanging="360"/>
      </w:pPr>
      <w:rPr>
        <w:rFonts w:ascii="Courier New" w:hAnsi="Courier New" w:cs="Courier New" w:hint="default"/>
      </w:rPr>
    </w:lvl>
    <w:lvl w:ilvl="8" w:tplc="08140005" w:tentative="1">
      <w:start w:val="1"/>
      <w:numFmt w:val="bullet"/>
      <w:lvlText w:val=""/>
      <w:lvlJc w:val="left"/>
      <w:pPr>
        <w:ind w:left="7185" w:hanging="360"/>
      </w:pPr>
      <w:rPr>
        <w:rFonts w:ascii="Wingdings" w:hAnsi="Wingdings" w:hint="default"/>
      </w:rPr>
    </w:lvl>
  </w:abstractNum>
  <w:abstractNum w:abstractNumId="5"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2932229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8617292">
    <w:abstractNumId w:val="4"/>
  </w:num>
  <w:num w:numId="3" w16cid:durableId="825819890">
    <w:abstractNumId w:val="3"/>
  </w:num>
  <w:num w:numId="4" w16cid:durableId="130909589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119449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725796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85452724">
    <w:abstractNumId w:val="5"/>
  </w:num>
  <w:num w:numId="8" w16cid:durableId="16512120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360678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26476738">
    <w:abstractNumId w:val="0"/>
  </w:num>
  <w:num w:numId="11" w16cid:durableId="1663772674">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3AED"/>
    <w:rsid w:val="00000281"/>
    <w:rsid w:val="00005168"/>
    <w:rsid w:val="00011A64"/>
    <w:rsid w:val="000153B2"/>
    <w:rsid w:val="00026A1A"/>
    <w:rsid w:val="000343C4"/>
    <w:rsid w:val="00037D5E"/>
    <w:rsid w:val="0004015B"/>
    <w:rsid w:val="000504FA"/>
    <w:rsid w:val="00052ED0"/>
    <w:rsid w:val="000603B9"/>
    <w:rsid w:val="0006042D"/>
    <w:rsid w:val="00077EBF"/>
    <w:rsid w:val="0008105D"/>
    <w:rsid w:val="00091663"/>
    <w:rsid w:val="00097F09"/>
    <w:rsid w:val="000A2A48"/>
    <w:rsid w:val="000A336B"/>
    <w:rsid w:val="000C0ED9"/>
    <w:rsid w:val="000C42E4"/>
    <w:rsid w:val="000C4BC4"/>
    <w:rsid w:val="000E0319"/>
    <w:rsid w:val="000E3DBF"/>
    <w:rsid w:val="000E589A"/>
    <w:rsid w:val="000E619A"/>
    <w:rsid w:val="000E7E0F"/>
    <w:rsid w:val="000F0A8A"/>
    <w:rsid w:val="000F659A"/>
    <w:rsid w:val="000F67F6"/>
    <w:rsid w:val="000F6B3B"/>
    <w:rsid w:val="000F6F1C"/>
    <w:rsid w:val="00100A37"/>
    <w:rsid w:val="00102039"/>
    <w:rsid w:val="00107571"/>
    <w:rsid w:val="00107ADA"/>
    <w:rsid w:val="00107F11"/>
    <w:rsid w:val="001271ED"/>
    <w:rsid w:val="00141934"/>
    <w:rsid w:val="00144D14"/>
    <w:rsid w:val="00145B82"/>
    <w:rsid w:val="0015076E"/>
    <w:rsid w:val="0015573D"/>
    <w:rsid w:val="001576DE"/>
    <w:rsid w:val="00163CF6"/>
    <w:rsid w:val="00164C2E"/>
    <w:rsid w:val="00167D33"/>
    <w:rsid w:val="00175228"/>
    <w:rsid w:val="0017542D"/>
    <w:rsid w:val="00185EC5"/>
    <w:rsid w:val="00186024"/>
    <w:rsid w:val="00186106"/>
    <w:rsid w:val="001A0A50"/>
    <w:rsid w:val="001A38FC"/>
    <w:rsid w:val="001B07A2"/>
    <w:rsid w:val="001B0CAF"/>
    <w:rsid w:val="001C597F"/>
    <w:rsid w:val="001C78B8"/>
    <w:rsid w:val="001D12E5"/>
    <w:rsid w:val="001D1CB9"/>
    <w:rsid w:val="001E15E2"/>
    <w:rsid w:val="001E342C"/>
    <w:rsid w:val="001E4CEF"/>
    <w:rsid w:val="001E6497"/>
    <w:rsid w:val="001F4459"/>
    <w:rsid w:val="001F4C20"/>
    <w:rsid w:val="001F696F"/>
    <w:rsid w:val="002006D5"/>
    <w:rsid w:val="00201DB3"/>
    <w:rsid w:val="00203D6B"/>
    <w:rsid w:val="00210E62"/>
    <w:rsid w:val="0021184A"/>
    <w:rsid w:val="0021461B"/>
    <w:rsid w:val="00217751"/>
    <w:rsid w:val="0022094C"/>
    <w:rsid w:val="00221EA2"/>
    <w:rsid w:val="0023313B"/>
    <w:rsid w:val="002347E7"/>
    <w:rsid w:val="00237FAF"/>
    <w:rsid w:val="002411D7"/>
    <w:rsid w:val="002456D0"/>
    <w:rsid w:val="0025069B"/>
    <w:rsid w:val="00257D54"/>
    <w:rsid w:val="0026292D"/>
    <w:rsid w:val="0026552F"/>
    <w:rsid w:val="00267121"/>
    <w:rsid w:val="002706C7"/>
    <w:rsid w:val="00274CC8"/>
    <w:rsid w:val="00283642"/>
    <w:rsid w:val="002917C0"/>
    <w:rsid w:val="002933FC"/>
    <w:rsid w:val="0029489B"/>
    <w:rsid w:val="00296102"/>
    <w:rsid w:val="002A25D5"/>
    <w:rsid w:val="002A7EED"/>
    <w:rsid w:val="002B0551"/>
    <w:rsid w:val="002B058C"/>
    <w:rsid w:val="002B18D5"/>
    <w:rsid w:val="002C1446"/>
    <w:rsid w:val="002C2F20"/>
    <w:rsid w:val="002C35BB"/>
    <w:rsid w:val="002C5164"/>
    <w:rsid w:val="002C6D54"/>
    <w:rsid w:val="002D1E99"/>
    <w:rsid w:val="002D3D33"/>
    <w:rsid w:val="002D71F3"/>
    <w:rsid w:val="002E2697"/>
    <w:rsid w:val="002E4C5B"/>
    <w:rsid w:val="002F3232"/>
    <w:rsid w:val="00300751"/>
    <w:rsid w:val="00303DF7"/>
    <w:rsid w:val="00311936"/>
    <w:rsid w:val="00320241"/>
    <w:rsid w:val="00322609"/>
    <w:rsid w:val="0033364A"/>
    <w:rsid w:val="00342509"/>
    <w:rsid w:val="00360B28"/>
    <w:rsid w:val="00363176"/>
    <w:rsid w:val="00385A18"/>
    <w:rsid w:val="00394C47"/>
    <w:rsid w:val="003A6DC5"/>
    <w:rsid w:val="003B627B"/>
    <w:rsid w:val="003C5CD2"/>
    <w:rsid w:val="003D3734"/>
    <w:rsid w:val="003D6F01"/>
    <w:rsid w:val="003E1078"/>
    <w:rsid w:val="003E7A44"/>
    <w:rsid w:val="003E7D91"/>
    <w:rsid w:val="003F75FA"/>
    <w:rsid w:val="00401610"/>
    <w:rsid w:val="00402145"/>
    <w:rsid w:val="00405040"/>
    <w:rsid w:val="004062E1"/>
    <w:rsid w:val="004142A9"/>
    <w:rsid w:val="00420E1C"/>
    <w:rsid w:val="004254B1"/>
    <w:rsid w:val="00434DD5"/>
    <w:rsid w:val="00441E23"/>
    <w:rsid w:val="00447CEC"/>
    <w:rsid w:val="00454E8D"/>
    <w:rsid w:val="00462CBC"/>
    <w:rsid w:val="00464E51"/>
    <w:rsid w:val="0047445D"/>
    <w:rsid w:val="00475660"/>
    <w:rsid w:val="00480890"/>
    <w:rsid w:val="00480F36"/>
    <w:rsid w:val="004877D2"/>
    <w:rsid w:val="00491925"/>
    <w:rsid w:val="00494CE2"/>
    <w:rsid w:val="004A5927"/>
    <w:rsid w:val="004B0418"/>
    <w:rsid w:val="004B49B9"/>
    <w:rsid w:val="004B61C2"/>
    <w:rsid w:val="004B70E8"/>
    <w:rsid w:val="004C23CC"/>
    <w:rsid w:val="004C5C0D"/>
    <w:rsid w:val="004D1008"/>
    <w:rsid w:val="004D53CF"/>
    <w:rsid w:val="004F4508"/>
    <w:rsid w:val="004F7A19"/>
    <w:rsid w:val="00522F74"/>
    <w:rsid w:val="00541EEB"/>
    <w:rsid w:val="005432DF"/>
    <w:rsid w:val="00547297"/>
    <w:rsid w:val="00550081"/>
    <w:rsid w:val="00552E66"/>
    <w:rsid w:val="005534F8"/>
    <w:rsid w:val="00553C80"/>
    <w:rsid w:val="00554544"/>
    <w:rsid w:val="00563752"/>
    <w:rsid w:val="00564617"/>
    <w:rsid w:val="005653A3"/>
    <w:rsid w:val="005863C6"/>
    <w:rsid w:val="005863DD"/>
    <w:rsid w:val="00590698"/>
    <w:rsid w:val="00590938"/>
    <w:rsid w:val="0059430F"/>
    <w:rsid w:val="005A676F"/>
    <w:rsid w:val="005B4EF1"/>
    <w:rsid w:val="005B6C6C"/>
    <w:rsid w:val="005D26E2"/>
    <w:rsid w:val="005D504A"/>
    <w:rsid w:val="005E34F9"/>
    <w:rsid w:val="00600628"/>
    <w:rsid w:val="00600998"/>
    <w:rsid w:val="00611BA3"/>
    <w:rsid w:val="0061476C"/>
    <w:rsid w:val="00615F2E"/>
    <w:rsid w:val="006212AB"/>
    <w:rsid w:val="00622A46"/>
    <w:rsid w:val="0063547F"/>
    <w:rsid w:val="00635C8E"/>
    <w:rsid w:val="00643156"/>
    <w:rsid w:val="00643876"/>
    <w:rsid w:val="00650A0D"/>
    <w:rsid w:val="00654A2F"/>
    <w:rsid w:val="0065527A"/>
    <w:rsid w:val="006568B8"/>
    <w:rsid w:val="00670A4E"/>
    <w:rsid w:val="0067103F"/>
    <w:rsid w:val="0067507C"/>
    <w:rsid w:val="006755AF"/>
    <w:rsid w:val="006952B1"/>
    <w:rsid w:val="006B43C6"/>
    <w:rsid w:val="006B56F4"/>
    <w:rsid w:val="006D2678"/>
    <w:rsid w:val="006E33D5"/>
    <w:rsid w:val="006E6E47"/>
    <w:rsid w:val="0070266E"/>
    <w:rsid w:val="007045F6"/>
    <w:rsid w:val="00706E66"/>
    <w:rsid w:val="00710623"/>
    <w:rsid w:val="0071097A"/>
    <w:rsid w:val="0071126F"/>
    <w:rsid w:val="0071484A"/>
    <w:rsid w:val="00717639"/>
    <w:rsid w:val="007216AB"/>
    <w:rsid w:val="00721FE1"/>
    <w:rsid w:val="00724C74"/>
    <w:rsid w:val="007257EA"/>
    <w:rsid w:val="00731F1A"/>
    <w:rsid w:val="00731F2D"/>
    <w:rsid w:val="00733595"/>
    <w:rsid w:val="00733F40"/>
    <w:rsid w:val="007511B4"/>
    <w:rsid w:val="0075743B"/>
    <w:rsid w:val="007612A8"/>
    <w:rsid w:val="0076179D"/>
    <w:rsid w:val="00763E0F"/>
    <w:rsid w:val="00773990"/>
    <w:rsid w:val="00773F49"/>
    <w:rsid w:val="00780B9D"/>
    <w:rsid w:val="007A1123"/>
    <w:rsid w:val="007A2C1E"/>
    <w:rsid w:val="007B4746"/>
    <w:rsid w:val="007F17B2"/>
    <w:rsid w:val="007F61CB"/>
    <w:rsid w:val="00801CF7"/>
    <w:rsid w:val="0080485E"/>
    <w:rsid w:val="00804BE8"/>
    <w:rsid w:val="008107F6"/>
    <w:rsid w:val="00824ED5"/>
    <w:rsid w:val="00833903"/>
    <w:rsid w:val="008346FB"/>
    <w:rsid w:val="00835EC9"/>
    <w:rsid w:val="008471C3"/>
    <w:rsid w:val="008529DA"/>
    <w:rsid w:val="00860971"/>
    <w:rsid w:val="008664DA"/>
    <w:rsid w:val="00876947"/>
    <w:rsid w:val="00896976"/>
    <w:rsid w:val="008A0A0C"/>
    <w:rsid w:val="008B13C9"/>
    <w:rsid w:val="008B1807"/>
    <w:rsid w:val="008B4E63"/>
    <w:rsid w:val="008C3032"/>
    <w:rsid w:val="008D692B"/>
    <w:rsid w:val="008E040A"/>
    <w:rsid w:val="008E24B0"/>
    <w:rsid w:val="008F61F7"/>
    <w:rsid w:val="008F64C1"/>
    <w:rsid w:val="008F65D0"/>
    <w:rsid w:val="009001FA"/>
    <w:rsid w:val="009033DC"/>
    <w:rsid w:val="009040B5"/>
    <w:rsid w:val="00907405"/>
    <w:rsid w:val="0091480E"/>
    <w:rsid w:val="00921DD7"/>
    <w:rsid w:val="009362D0"/>
    <w:rsid w:val="009402D0"/>
    <w:rsid w:val="00940312"/>
    <w:rsid w:val="00940D7F"/>
    <w:rsid w:val="009410EC"/>
    <w:rsid w:val="009476B9"/>
    <w:rsid w:val="00947AA1"/>
    <w:rsid w:val="00956038"/>
    <w:rsid w:val="0095668C"/>
    <w:rsid w:val="00957564"/>
    <w:rsid w:val="00966F17"/>
    <w:rsid w:val="00972C65"/>
    <w:rsid w:val="009775E5"/>
    <w:rsid w:val="00977EA8"/>
    <w:rsid w:val="009842A6"/>
    <w:rsid w:val="009844EA"/>
    <w:rsid w:val="00994BD2"/>
    <w:rsid w:val="0099668C"/>
    <w:rsid w:val="009966C9"/>
    <w:rsid w:val="009A11C5"/>
    <w:rsid w:val="009A2101"/>
    <w:rsid w:val="009A4617"/>
    <w:rsid w:val="009A7096"/>
    <w:rsid w:val="009B3037"/>
    <w:rsid w:val="009C44E1"/>
    <w:rsid w:val="009C6755"/>
    <w:rsid w:val="009D008F"/>
    <w:rsid w:val="009D3247"/>
    <w:rsid w:val="009E7D6A"/>
    <w:rsid w:val="009F4532"/>
    <w:rsid w:val="009F4B48"/>
    <w:rsid w:val="009F7A7D"/>
    <w:rsid w:val="00A01AEF"/>
    <w:rsid w:val="00A06BBF"/>
    <w:rsid w:val="00A154AE"/>
    <w:rsid w:val="00A15677"/>
    <w:rsid w:val="00A34A7E"/>
    <w:rsid w:val="00A36AA4"/>
    <w:rsid w:val="00A41921"/>
    <w:rsid w:val="00A65BFA"/>
    <w:rsid w:val="00A860A6"/>
    <w:rsid w:val="00A90070"/>
    <w:rsid w:val="00AC17C9"/>
    <w:rsid w:val="00AD40F5"/>
    <w:rsid w:val="00AE36A4"/>
    <w:rsid w:val="00AE47D9"/>
    <w:rsid w:val="00AE4CC3"/>
    <w:rsid w:val="00AF396D"/>
    <w:rsid w:val="00AF51C7"/>
    <w:rsid w:val="00AF7860"/>
    <w:rsid w:val="00B0251D"/>
    <w:rsid w:val="00B03873"/>
    <w:rsid w:val="00B31A5A"/>
    <w:rsid w:val="00B50FF0"/>
    <w:rsid w:val="00B519F6"/>
    <w:rsid w:val="00B54609"/>
    <w:rsid w:val="00B57A2A"/>
    <w:rsid w:val="00B61C1E"/>
    <w:rsid w:val="00B6544C"/>
    <w:rsid w:val="00B67AEB"/>
    <w:rsid w:val="00B84367"/>
    <w:rsid w:val="00B877B2"/>
    <w:rsid w:val="00B94D61"/>
    <w:rsid w:val="00B96408"/>
    <w:rsid w:val="00BA55F4"/>
    <w:rsid w:val="00BB0B96"/>
    <w:rsid w:val="00BB3376"/>
    <w:rsid w:val="00BB5E24"/>
    <w:rsid w:val="00BB6A27"/>
    <w:rsid w:val="00BC0145"/>
    <w:rsid w:val="00BC0D18"/>
    <w:rsid w:val="00BC3AED"/>
    <w:rsid w:val="00BD2253"/>
    <w:rsid w:val="00BE0DC8"/>
    <w:rsid w:val="00BE2BDD"/>
    <w:rsid w:val="00C07604"/>
    <w:rsid w:val="00C10DB7"/>
    <w:rsid w:val="00C1792B"/>
    <w:rsid w:val="00C32658"/>
    <w:rsid w:val="00C3502B"/>
    <w:rsid w:val="00C43B46"/>
    <w:rsid w:val="00C537FE"/>
    <w:rsid w:val="00C538B7"/>
    <w:rsid w:val="00C7043A"/>
    <w:rsid w:val="00C706F2"/>
    <w:rsid w:val="00C85B91"/>
    <w:rsid w:val="00C86BEA"/>
    <w:rsid w:val="00C87BF6"/>
    <w:rsid w:val="00C925F0"/>
    <w:rsid w:val="00CB3C41"/>
    <w:rsid w:val="00CD50C4"/>
    <w:rsid w:val="00CE4B96"/>
    <w:rsid w:val="00CF0E17"/>
    <w:rsid w:val="00CF4D70"/>
    <w:rsid w:val="00D02318"/>
    <w:rsid w:val="00D02D70"/>
    <w:rsid w:val="00D107C9"/>
    <w:rsid w:val="00D12034"/>
    <w:rsid w:val="00D25556"/>
    <w:rsid w:val="00D32A4D"/>
    <w:rsid w:val="00D363E0"/>
    <w:rsid w:val="00D43D83"/>
    <w:rsid w:val="00D5337A"/>
    <w:rsid w:val="00D7383F"/>
    <w:rsid w:val="00D86C29"/>
    <w:rsid w:val="00DB469E"/>
    <w:rsid w:val="00DB4841"/>
    <w:rsid w:val="00DC7C07"/>
    <w:rsid w:val="00DE018B"/>
    <w:rsid w:val="00DE1B88"/>
    <w:rsid w:val="00DE5A14"/>
    <w:rsid w:val="00DE7824"/>
    <w:rsid w:val="00DF5975"/>
    <w:rsid w:val="00DF5ED6"/>
    <w:rsid w:val="00E04F24"/>
    <w:rsid w:val="00E06ACF"/>
    <w:rsid w:val="00E14577"/>
    <w:rsid w:val="00E15DE8"/>
    <w:rsid w:val="00E16BB5"/>
    <w:rsid w:val="00E211B7"/>
    <w:rsid w:val="00E337FB"/>
    <w:rsid w:val="00E71B30"/>
    <w:rsid w:val="00E77B1F"/>
    <w:rsid w:val="00E8668B"/>
    <w:rsid w:val="00E87339"/>
    <w:rsid w:val="00E91E70"/>
    <w:rsid w:val="00E92379"/>
    <w:rsid w:val="00EA136A"/>
    <w:rsid w:val="00EB0916"/>
    <w:rsid w:val="00EB266A"/>
    <w:rsid w:val="00EB751A"/>
    <w:rsid w:val="00ED6CBB"/>
    <w:rsid w:val="00EE3296"/>
    <w:rsid w:val="00EE5A40"/>
    <w:rsid w:val="00EF1D6C"/>
    <w:rsid w:val="00EF39E6"/>
    <w:rsid w:val="00EF7CF4"/>
    <w:rsid w:val="00F0296C"/>
    <w:rsid w:val="00F2042E"/>
    <w:rsid w:val="00F20D4F"/>
    <w:rsid w:val="00F4561C"/>
    <w:rsid w:val="00F47D56"/>
    <w:rsid w:val="00F554B1"/>
    <w:rsid w:val="00F61D1D"/>
    <w:rsid w:val="00F700EF"/>
    <w:rsid w:val="00F7737B"/>
    <w:rsid w:val="00F77801"/>
    <w:rsid w:val="00F8434F"/>
    <w:rsid w:val="00F90E63"/>
    <w:rsid w:val="00F969B8"/>
    <w:rsid w:val="00FA2522"/>
    <w:rsid w:val="00FC43FF"/>
    <w:rsid w:val="00FC7CC5"/>
    <w:rsid w:val="00FD76FF"/>
    <w:rsid w:val="00FE2653"/>
    <w:rsid w:val="00FE5FCE"/>
    <w:rsid w:val="00FF048B"/>
    <w:rsid w:val="0330E97B"/>
    <w:rsid w:val="083A2DC7"/>
    <w:rsid w:val="56A87414"/>
    <w:rsid w:val="5CFB2D0B"/>
    <w:rsid w:val="6AE342D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40134A"/>
  <w15:docId w15:val="{F5942737-A47A-454C-946D-47C47CA25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8B7"/>
    <w:pPr>
      <w:spacing w:after="200" w:line="276" w:lineRule="auto"/>
    </w:pPr>
    <w:rPr>
      <w:rFonts w:ascii="Calibri" w:eastAsia="Times New Roman" w:hAnsi="Calibri" w:cs="Times New Roman"/>
      <w:lang w:val="nn-NO" w:eastAsia="nn-NO"/>
    </w:rPr>
  </w:style>
  <w:style w:type="paragraph" w:styleId="Overskrift1">
    <w:name w:val="heading 1"/>
    <w:basedOn w:val="Normal"/>
    <w:next w:val="Normal"/>
    <w:link w:val="Overskrift1Teikn"/>
    <w:qFormat/>
    <w:rsid w:val="003C5CD2"/>
    <w:pPr>
      <w:keepNext/>
      <w:numPr>
        <w:numId w:val="1"/>
      </w:numPr>
      <w:spacing w:before="480" w:after="240" w:line="300" w:lineRule="atLeast"/>
      <w:ind w:hanging="431"/>
      <w:outlineLvl w:val="0"/>
    </w:pPr>
    <w:rPr>
      <w:rFonts w:ascii="Arial" w:hAnsi="Arial" w:cs="Arial"/>
      <w:b/>
      <w:bCs/>
      <w:kern w:val="32"/>
      <w:sz w:val="32"/>
      <w:szCs w:val="32"/>
      <w:lang w:val="nb-NO" w:eastAsia="nb-NO"/>
    </w:rPr>
  </w:style>
  <w:style w:type="paragraph" w:styleId="Overskrift2">
    <w:name w:val="heading 2"/>
    <w:basedOn w:val="Normal"/>
    <w:next w:val="Normal"/>
    <w:link w:val="Overskrift2Teikn"/>
    <w:unhideWhenUsed/>
    <w:qFormat/>
    <w:rsid w:val="003C5CD2"/>
    <w:pPr>
      <w:keepNext/>
      <w:numPr>
        <w:ilvl w:val="1"/>
        <w:numId w:val="1"/>
      </w:numPr>
      <w:spacing w:before="360" w:after="120" w:line="300" w:lineRule="atLeast"/>
      <w:ind w:left="1825" w:hanging="578"/>
      <w:outlineLvl w:val="1"/>
    </w:pPr>
    <w:rPr>
      <w:rFonts w:ascii="Arial" w:hAnsi="Arial" w:cs="Arial"/>
      <w:b/>
      <w:bCs/>
      <w:i/>
      <w:iCs/>
      <w:sz w:val="28"/>
      <w:szCs w:val="28"/>
      <w:lang w:val="nb-NO" w:eastAsia="nb-NO"/>
    </w:rPr>
  </w:style>
  <w:style w:type="paragraph" w:styleId="Overskrift4">
    <w:name w:val="heading 4"/>
    <w:basedOn w:val="Normal"/>
    <w:next w:val="Normal"/>
    <w:link w:val="Overskrift4Teikn"/>
    <w:unhideWhenUsed/>
    <w:qFormat/>
    <w:rsid w:val="008346FB"/>
    <w:pPr>
      <w:keepNext/>
      <w:numPr>
        <w:ilvl w:val="3"/>
        <w:numId w:val="1"/>
      </w:numPr>
      <w:spacing w:before="240" w:after="60" w:line="300" w:lineRule="atLeast"/>
      <w:outlineLvl w:val="3"/>
    </w:pPr>
    <w:rPr>
      <w:rFonts w:ascii="Times New Roman" w:hAnsi="Times New Roman"/>
      <w:b/>
      <w:bCs/>
      <w:sz w:val="28"/>
      <w:szCs w:val="28"/>
      <w:lang w:val="nb-NO" w:eastAsia="nb-NO"/>
    </w:rPr>
  </w:style>
  <w:style w:type="paragraph" w:styleId="Overskrift5">
    <w:name w:val="heading 5"/>
    <w:basedOn w:val="Normal"/>
    <w:next w:val="Normal"/>
    <w:link w:val="Overskrift5Teikn"/>
    <w:unhideWhenUsed/>
    <w:qFormat/>
    <w:rsid w:val="008346FB"/>
    <w:pPr>
      <w:numPr>
        <w:ilvl w:val="4"/>
        <w:numId w:val="1"/>
      </w:numPr>
      <w:spacing w:before="240" w:after="60" w:line="300" w:lineRule="atLeast"/>
      <w:outlineLvl w:val="4"/>
    </w:pPr>
    <w:rPr>
      <w:rFonts w:ascii="Arial" w:hAnsi="Arial"/>
      <w:b/>
      <w:bCs/>
      <w:i/>
      <w:iCs/>
      <w:sz w:val="26"/>
      <w:szCs w:val="26"/>
      <w:lang w:val="nb-NO" w:eastAsia="nb-NO"/>
    </w:rPr>
  </w:style>
  <w:style w:type="paragraph" w:styleId="Overskrift6">
    <w:name w:val="heading 6"/>
    <w:basedOn w:val="Normal"/>
    <w:next w:val="Normal"/>
    <w:link w:val="Overskrift6Teikn"/>
    <w:unhideWhenUsed/>
    <w:qFormat/>
    <w:rsid w:val="008346FB"/>
    <w:pPr>
      <w:numPr>
        <w:ilvl w:val="5"/>
        <w:numId w:val="1"/>
      </w:numPr>
      <w:spacing w:before="240" w:after="60" w:line="300" w:lineRule="atLeast"/>
      <w:outlineLvl w:val="5"/>
    </w:pPr>
    <w:rPr>
      <w:rFonts w:ascii="Times New Roman" w:hAnsi="Times New Roman"/>
      <w:b/>
      <w:bCs/>
      <w:lang w:val="nb-NO" w:eastAsia="nb-NO"/>
    </w:rPr>
  </w:style>
  <w:style w:type="paragraph" w:styleId="Overskrift7">
    <w:name w:val="heading 7"/>
    <w:basedOn w:val="Normal"/>
    <w:next w:val="Normal"/>
    <w:link w:val="Overskrift7Teikn"/>
    <w:unhideWhenUsed/>
    <w:qFormat/>
    <w:rsid w:val="008346FB"/>
    <w:pPr>
      <w:numPr>
        <w:ilvl w:val="6"/>
        <w:numId w:val="1"/>
      </w:numPr>
      <w:spacing w:before="240" w:after="60" w:line="300" w:lineRule="atLeast"/>
      <w:outlineLvl w:val="6"/>
    </w:pPr>
    <w:rPr>
      <w:rFonts w:ascii="Times New Roman" w:hAnsi="Times New Roman"/>
      <w:sz w:val="24"/>
      <w:szCs w:val="24"/>
      <w:lang w:val="nb-NO" w:eastAsia="nb-NO"/>
    </w:rPr>
  </w:style>
  <w:style w:type="paragraph" w:styleId="Overskrift8">
    <w:name w:val="heading 8"/>
    <w:basedOn w:val="Normal"/>
    <w:next w:val="Normal"/>
    <w:link w:val="Overskrift8Teikn"/>
    <w:unhideWhenUsed/>
    <w:qFormat/>
    <w:rsid w:val="008346FB"/>
    <w:pPr>
      <w:numPr>
        <w:ilvl w:val="7"/>
        <w:numId w:val="1"/>
      </w:numPr>
      <w:spacing w:before="240" w:after="60" w:line="300" w:lineRule="atLeast"/>
      <w:outlineLvl w:val="7"/>
    </w:pPr>
    <w:rPr>
      <w:rFonts w:ascii="Times New Roman" w:hAnsi="Times New Roman"/>
      <w:i/>
      <w:iCs/>
      <w:sz w:val="24"/>
      <w:szCs w:val="24"/>
      <w:lang w:val="nb-NO" w:eastAsia="nb-NO"/>
    </w:rPr>
  </w:style>
  <w:style w:type="paragraph" w:styleId="Overskrift9">
    <w:name w:val="heading 9"/>
    <w:basedOn w:val="Normal"/>
    <w:next w:val="Normal"/>
    <w:link w:val="Overskrift9Teikn"/>
    <w:unhideWhenUsed/>
    <w:qFormat/>
    <w:rsid w:val="008346FB"/>
    <w:pPr>
      <w:numPr>
        <w:ilvl w:val="8"/>
        <w:numId w:val="1"/>
      </w:numPr>
      <w:spacing w:before="240" w:after="60" w:line="300" w:lineRule="atLeast"/>
      <w:outlineLvl w:val="8"/>
    </w:pPr>
    <w:rPr>
      <w:rFonts w:ascii="Arial" w:hAnsi="Arial" w:cs="Arial"/>
      <w:lang w:val="nb-NO" w:eastAsia="nb-NO"/>
    </w:rPr>
  </w:style>
  <w:style w:type="character" w:default="1" w:styleId="Standardskriftforavsnitt">
    <w:name w:val="Default Paragraph Font"/>
    <w:uiPriority w:val="1"/>
    <w:semiHidden/>
    <w:unhideWhenUsed/>
  </w:style>
  <w:style w:type="table" w:default="1" w:styleId="Vanlegtabell">
    <w:name w:val="Normal Table"/>
    <w:uiPriority w:val="99"/>
    <w:semiHidden/>
    <w:unhideWhenUsed/>
    <w:tblPr>
      <w:tblInd w:w="0" w:type="dxa"/>
      <w:tblCellMar>
        <w:top w:w="0" w:type="dxa"/>
        <w:left w:w="108" w:type="dxa"/>
        <w:bottom w:w="0" w:type="dxa"/>
        <w:right w:w="108" w:type="dxa"/>
      </w:tblCellMar>
    </w:tblPr>
  </w:style>
  <w:style w:type="numbering" w:default="1" w:styleId="Ingaliste">
    <w:name w:val="No List"/>
    <w:uiPriority w:val="99"/>
    <w:semiHidden/>
    <w:unhideWhenUsed/>
  </w:style>
  <w:style w:type="paragraph" w:styleId="Botntekst">
    <w:name w:val="footer"/>
    <w:basedOn w:val="Normal"/>
    <w:link w:val="BotntekstTeikn"/>
    <w:uiPriority w:val="99"/>
    <w:unhideWhenUsed/>
    <w:rsid w:val="00C538B7"/>
    <w:pPr>
      <w:tabs>
        <w:tab w:val="center" w:pos="4536"/>
        <w:tab w:val="right" w:pos="9072"/>
      </w:tabs>
    </w:pPr>
  </w:style>
  <w:style w:type="character" w:customStyle="1" w:styleId="BotntekstTeikn">
    <w:name w:val="Botntekst Teikn"/>
    <w:basedOn w:val="Standardskriftforavsnitt"/>
    <w:link w:val="Botntekst"/>
    <w:uiPriority w:val="99"/>
    <w:rsid w:val="00C538B7"/>
    <w:rPr>
      <w:rFonts w:ascii="Calibri" w:eastAsia="Times New Roman" w:hAnsi="Calibri" w:cs="Times New Roman"/>
      <w:lang w:val="nn-NO" w:eastAsia="nn-NO"/>
    </w:rPr>
  </w:style>
  <w:style w:type="paragraph" w:styleId="Topptekst">
    <w:name w:val="header"/>
    <w:basedOn w:val="Normal"/>
    <w:link w:val="TopptekstTeikn"/>
    <w:uiPriority w:val="99"/>
    <w:unhideWhenUsed/>
    <w:rsid w:val="00C538B7"/>
    <w:pPr>
      <w:tabs>
        <w:tab w:val="center" w:pos="4536"/>
        <w:tab w:val="right" w:pos="9072"/>
      </w:tabs>
      <w:spacing w:after="0" w:line="240" w:lineRule="auto"/>
    </w:pPr>
  </w:style>
  <w:style w:type="character" w:customStyle="1" w:styleId="TopptekstTeikn">
    <w:name w:val="Topptekst Teikn"/>
    <w:basedOn w:val="Standardskriftforavsnitt"/>
    <w:link w:val="Topptekst"/>
    <w:uiPriority w:val="99"/>
    <w:rsid w:val="00C538B7"/>
    <w:rPr>
      <w:rFonts w:ascii="Calibri" w:eastAsia="Times New Roman" w:hAnsi="Calibri" w:cs="Times New Roman"/>
      <w:lang w:val="nn-NO" w:eastAsia="nn-NO"/>
    </w:rPr>
  </w:style>
  <w:style w:type="paragraph" w:styleId="Bobletekst">
    <w:name w:val="Balloon Text"/>
    <w:basedOn w:val="Normal"/>
    <w:link w:val="BobletekstTeikn"/>
    <w:uiPriority w:val="99"/>
    <w:semiHidden/>
    <w:unhideWhenUsed/>
    <w:rsid w:val="00480890"/>
    <w:pPr>
      <w:spacing w:after="0" w:line="240" w:lineRule="auto"/>
    </w:pPr>
    <w:rPr>
      <w:rFonts w:ascii="Segoe UI" w:hAnsi="Segoe UI" w:cs="Segoe UI"/>
      <w:sz w:val="18"/>
      <w:szCs w:val="18"/>
    </w:rPr>
  </w:style>
  <w:style w:type="character" w:customStyle="1" w:styleId="BobletekstTeikn">
    <w:name w:val="Bobletekst Teikn"/>
    <w:basedOn w:val="Standardskriftforavsnitt"/>
    <w:link w:val="Bobletekst"/>
    <w:uiPriority w:val="99"/>
    <w:semiHidden/>
    <w:rsid w:val="00480890"/>
    <w:rPr>
      <w:rFonts w:ascii="Segoe UI" w:eastAsia="Times New Roman" w:hAnsi="Segoe UI" w:cs="Segoe UI"/>
      <w:sz w:val="18"/>
      <w:szCs w:val="18"/>
      <w:lang w:val="nn-NO" w:eastAsia="nn-NO"/>
    </w:rPr>
  </w:style>
  <w:style w:type="character" w:styleId="Hyperkopling">
    <w:name w:val="Hyperlink"/>
    <w:basedOn w:val="Standardskriftforavsnitt"/>
    <w:uiPriority w:val="99"/>
    <w:unhideWhenUsed/>
    <w:rsid w:val="005E34F9"/>
    <w:rPr>
      <w:color w:val="0563C1" w:themeColor="hyperlink"/>
      <w:u w:val="single"/>
    </w:rPr>
  </w:style>
  <w:style w:type="paragraph" w:styleId="Listeavsnitt">
    <w:name w:val="List Paragraph"/>
    <w:basedOn w:val="Normal"/>
    <w:uiPriority w:val="34"/>
    <w:qFormat/>
    <w:rsid w:val="004F7A19"/>
    <w:pPr>
      <w:ind w:left="720"/>
      <w:contextualSpacing/>
    </w:pPr>
  </w:style>
  <w:style w:type="table" w:styleId="Tabellrutenett">
    <w:name w:val="Table Grid"/>
    <w:basedOn w:val="Vanlegtabell"/>
    <w:uiPriority w:val="39"/>
    <w:rsid w:val="003425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lgdhyperkopling">
    <w:name w:val="FollowedHyperlink"/>
    <w:basedOn w:val="Standardskriftforavsnitt"/>
    <w:uiPriority w:val="99"/>
    <w:semiHidden/>
    <w:unhideWhenUsed/>
    <w:rsid w:val="00DB469E"/>
    <w:rPr>
      <w:color w:val="954F72" w:themeColor="followedHyperlink"/>
      <w:u w:val="single"/>
    </w:rPr>
  </w:style>
  <w:style w:type="character" w:customStyle="1" w:styleId="Overskrift1Teikn">
    <w:name w:val="Overskrift 1 Teikn"/>
    <w:basedOn w:val="Standardskriftforavsnitt"/>
    <w:link w:val="Overskrift1"/>
    <w:rsid w:val="003C5CD2"/>
    <w:rPr>
      <w:rFonts w:ascii="Arial" w:eastAsia="Times New Roman" w:hAnsi="Arial" w:cs="Arial"/>
      <w:b/>
      <w:bCs/>
      <w:kern w:val="32"/>
      <w:sz w:val="32"/>
      <w:szCs w:val="32"/>
      <w:lang w:eastAsia="nb-NO"/>
    </w:rPr>
  </w:style>
  <w:style w:type="character" w:customStyle="1" w:styleId="Overskrift2Teikn">
    <w:name w:val="Overskrift 2 Teikn"/>
    <w:basedOn w:val="Standardskriftforavsnitt"/>
    <w:link w:val="Overskrift2"/>
    <w:rsid w:val="003C5CD2"/>
    <w:rPr>
      <w:rFonts w:ascii="Arial" w:eastAsia="Times New Roman" w:hAnsi="Arial" w:cs="Arial"/>
      <w:b/>
      <w:bCs/>
      <w:i/>
      <w:iCs/>
      <w:sz w:val="28"/>
      <w:szCs w:val="28"/>
      <w:lang w:eastAsia="nb-NO"/>
    </w:rPr>
  </w:style>
  <w:style w:type="character" w:customStyle="1" w:styleId="Overskrift4Teikn">
    <w:name w:val="Overskrift 4 Teikn"/>
    <w:basedOn w:val="Standardskriftforavsnitt"/>
    <w:link w:val="Overskrift4"/>
    <w:rsid w:val="008346FB"/>
    <w:rPr>
      <w:rFonts w:ascii="Times New Roman" w:eastAsia="Times New Roman" w:hAnsi="Times New Roman" w:cs="Times New Roman"/>
      <w:b/>
      <w:bCs/>
      <w:sz w:val="28"/>
      <w:szCs w:val="28"/>
      <w:lang w:eastAsia="nb-NO"/>
    </w:rPr>
  </w:style>
  <w:style w:type="character" w:customStyle="1" w:styleId="Overskrift5Teikn">
    <w:name w:val="Overskrift 5 Teikn"/>
    <w:basedOn w:val="Standardskriftforavsnitt"/>
    <w:link w:val="Overskrift5"/>
    <w:rsid w:val="008346FB"/>
    <w:rPr>
      <w:rFonts w:ascii="Arial" w:eastAsia="Times New Roman" w:hAnsi="Arial" w:cs="Times New Roman"/>
      <w:b/>
      <w:bCs/>
      <w:i/>
      <w:iCs/>
      <w:sz w:val="26"/>
      <w:szCs w:val="26"/>
      <w:lang w:eastAsia="nb-NO"/>
    </w:rPr>
  </w:style>
  <w:style w:type="character" w:customStyle="1" w:styleId="Overskrift6Teikn">
    <w:name w:val="Overskrift 6 Teikn"/>
    <w:basedOn w:val="Standardskriftforavsnitt"/>
    <w:link w:val="Overskrift6"/>
    <w:rsid w:val="008346FB"/>
    <w:rPr>
      <w:rFonts w:ascii="Times New Roman" w:eastAsia="Times New Roman" w:hAnsi="Times New Roman" w:cs="Times New Roman"/>
      <w:b/>
      <w:bCs/>
      <w:lang w:eastAsia="nb-NO"/>
    </w:rPr>
  </w:style>
  <w:style w:type="character" w:customStyle="1" w:styleId="Overskrift7Teikn">
    <w:name w:val="Overskrift 7 Teikn"/>
    <w:basedOn w:val="Standardskriftforavsnitt"/>
    <w:link w:val="Overskrift7"/>
    <w:rsid w:val="008346FB"/>
    <w:rPr>
      <w:rFonts w:ascii="Times New Roman" w:eastAsia="Times New Roman" w:hAnsi="Times New Roman" w:cs="Times New Roman"/>
      <w:sz w:val="24"/>
      <w:szCs w:val="24"/>
      <w:lang w:eastAsia="nb-NO"/>
    </w:rPr>
  </w:style>
  <w:style w:type="character" w:customStyle="1" w:styleId="Overskrift8Teikn">
    <w:name w:val="Overskrift 8 Teikn"/>
    <w:basedOn w:val="Standardskriftforavsnitt"/>
    <w:link w:val="Overskrift8"/>
    <w:rsid w:val="008346FB"/>
    <w:rPr>
      <w:rFonts w:ascii="Times New Roman" w:eastAsia="Times New Roman" w:hAnsi="Times New Roman" w:cs="Times New Roman"/>
      <w:i/>
      <w:iCs/>
      <w:sz w:val="24"/>
      <w:szCs w:val="24"/>
      <w:lang w:eastAsia="nb-NO"/>
    </w:rPr>
  </w:style>
  <w:style w:type="character" w:customStyle="1" w:styleId="Overskrift9Teikn">
    <w:name w:val="Overskrift 9 Teikn"/>
    <w:basedOn w:val="Standardskriftforavsnitt"/>
    <w:link w:val="Overskrift9"/>
    <w:rsid w:val="008346FB"/>
    <w:rPr>
      <w:rFonts w:ascii="Arial" w:eastAsia="Times New Roman" w:hAnsi="Arial" w:cs="Arial"/>
      <w:lang w:eastAsia="nb-NO"/>
    </w:rPr>
  </w:style>
  <w:style w:type="paragraph" w:customStyle="1" w:styleId="111">
    <w:name w:val="1.1.1"/>
    <w:basedOn w:val="Overskrift2"/>
    <w:link w:val="111Tegn"/>
    <w:qFormat/>
    <w:rsid w:val="000F67F6"/>
    <w:pPr>
      <w:numPr>
        <w:ilvl w:val="0"/>
        <w:numId w:val="3"/>
      </w:numPr>
    </w:pPr>
  </w:style>
  <w:style w:type="character" w:customStyle="1" w:styleId="111Tegn">
    <w:name w:val="1.1.1 Tegn"/>
    <w:basedOn w:val="Overskrift2Teikn"/>
    <w:link w:val="111"/>
    <w:rsid w:val="0095668C"/>
    <w:rPr>
      <w:rFonts w:ascii="Arial" w:eastAsia="Times New Roman" w:hAnsi="Arial" w:cs="Arial"/>
      <w:b/>
      <w:bCs/>
      <w:i/>
      <w:iCs/>
      <w:sz w:val="28"/>
      <w:szCs w:val="28"/>
      <w:lang w:eastAsia="nb-NO"/>
    </w:rPr>
  </w:style>
  <w:style w:type="paragraph" w:styleId="Kommentartekst">
    <w:name w:val="annotation text"/>
    <w:basedOn w:val="Normal"/>
    <w:link w:val="KommentartekstTeikn"/>
    <w:semiHidden/>
    <w:rsid w:val="0022094C"/>
    <w:pPr>
      <w:spacing w:after="0" w:line="300" w:lineRule="atLeast"/>
    </w:pPr>
    <w:rPr>
      <w:rFonts w:ascii="Arial" w:hAnsi="Arial"/>
      <w:sz w:val="20"/>
      <w:szCs w:val="20"/>
      <w:lang w:val="nb-NO" w:eastAsia="nb-NO"/>
    </w:rPr>
  </w:style>
  <w:style w:type="character" w:customStyle="1" w:styleId="KommentartekstTeikn">
    <w:name w:val="Kommentartekst Teikn"/>
    <w:basedOn w:val="Standardskriftforavsnitt"/>
    <w:link w:val="Kommentartekst"/>
    <w:semiHidden/>
    <w:rsid w:val="0022094C"/>
    <w:rPr>
      <w:rFonts w:ascii="Arial" w:eastAsia="Times New Roman" w:hAnsi="Arial" w:cs="Times New Roman"/>
      <w:sz w:val="20"/>
      <w:szCs w:val="20"/>
      <w:lang w:eastAsia="nb-NO"/>
    </w:rPr>
  </w:style>
  <w:style w:type="character" w:styleId="Kommentarreferanse">
    <w:name w:val="annotation reference"/>
    <w:semiHidden/>
    <w:rsid w:val="0022094C"/>
    <w:rPr>
      <w:sz w:val="16"/>
      <w:szCs w:val="16"/>
    </w:rPr>
  </w:style>
  <w:style w:type="paragraph" w:styleId="Brdtekst">
    <w:name w:val="Body Text"/>
    <w:basedOn w:val="Normal"/>
    <w:link w:val="BrdtekstTeikn"/>
    <w:rsid w:val="00296102"/>
    <w:pPr>
      <w:spacing w:after="0" w:line="300" w:lineRule="atLeast"/>
    </w:pPr>
    <w:rPr>
      <w:rFonts w:ascii="DepCentury Old Style" w:hAnsi="DepCentury Old Style"/>
      <w:szCs w:val="20"/>
      <w:lang w:val="nb-NO" w:eastAsia="nb-NO"/>
    </w:rPr>
  </w:style>
  <w:style w:type="character" w:customStyle="1" w:styleId="BrdtekstTeikn">
    <w:name w:val="Brødtekst Teikn"/>
    <w:basedOn w:val="Standardskriftforavsnitt"/>
    <w:link w:val="Brdtekst"/>
    <w:rsid w:val="00296102"/>
    <w:rPr>
      <w:rFonts w:ascii="DepCentury Old Style" w:eastAsia="Times New Roman" w:hAnsi="DepCentury Old Style" w:cs="Times New Roman"/>
      <w:szCs w:val="20"/>
      <w:lang w:eastAsia="nb-NO"/>
    </w:rPr>
  </w:style>
  <w:style w:type="character" w:styleId="Utheving">
    <w:name w:val="Emphasis"/>
    <w:basedOn w:val="Standardskriftforavsnitt"/>
    <w:uiPriority w:val="20"/>
    <w:qFormat/>
    <w:rsid w:val="003E7D91"/>
    <w:rPr>
      <w:i/>
      <w:iCs/>
    </w:rPr>
  </w:style>
  <w:style w:type="paragraph" w:customStyle="1" w:styleId="Default">
    <w:name w:val="Default"/>
    <w:rsid w:val="008D692B"/>
    <w:pPr>
      <w:autoSpaceDE w:val="0"/>
      <w:autoSpaceDN w:val="0"/>
      <w:adjustRightInd w:val="0"/>
      <w:spacing w:after="0" w:line="240" w:lineRule="auto"/>
    </w:pPr>
    <w:rPr>
      <w:rFonts w:ascii="Oslo Sans Office" w:hAnsi="Oslo Sans Office" w:cs="Oslo Sans Office"/>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038191">
      <w:bodyDiv w:val="1"/>
      <w:marLeft w:val="0"/>
      <w:marRight w:val="0"/>
      <w:marTop w:val="0"/>
      <w:marBottom w:val="0"/>
      <w:divBdr>
        <w:top w:val="none" w:sz="0" w:space="0" w:color="auto"/>
        <w:left w:val="none" w:sz="0" w:space="0" w:color="auto"/>
        <w:bottom w:val="none" w:sz="0" w:space="0" w:color="auto"/>
        <w:right w:val="none" w:sz="0" w:space="0" w:color="auto"/>
      </w:divBdr>
    </w:div>
    <w:div w:id="397442068">
      <w:bodyDiv w:val="1"/>
      <w:marLeft w:val="0"/>
      <w:marRight w:val="0"/>
      <w:marTop w:val="0"/>
      <w:marBottom w:val="0"/>
      <w:divBdr>
        <w:top w:val="none" w:sz="0" w:space="0" w:color="auto"/>
        <w:left w:val="none" w:sz="0" w:space="0" w:color="auto"/>
        <w:bottom w:val="none" w:sz="0" w:space="0" w:color="auto"/>
        <w:right w:val="none" w:sz="0" w:space="0" w:color="auto"/>
      </w:divBdr>
    </w:div>
    <w:div w:id="948392474">
      <w:bodyDiv w:val="1"/>
      <w:marLeft w:val="0"/>
      <w:marRight w:val="0"/>
      <w:marTop w:val="0"/>
      <w:marBottom w:val="0"/>
      <w:divBdr>
        <w:top w:val="none" w:sz="0" w:space="0" w:color="auto"/>
        <w:left w:val="none" w:sz="0" w:space="0" w:color="auto"/>
        <w:bottom w:val="none" w:sz="0" w:space="0" w:color="auto"/>
        <w:right w:val="none" w:sz="0" w:space="0" w:color="auto"/>
      </w:divBdr>
    </w:div>
    <w:div w:id="1266226277">
      <w:bodyDiv w:val="1"/>
      <w:marLeft w:val="0"/>
      <w:marRight w:val="0"/>
      <w:marTop w:val="0"/>
      <w:marBottom w:val="0"/>
      <w:divBdr>
        <w:top w:val="none" w:sz="0" w:space="0" w:color="auto"/>
        <w:left w:val="none" w:sz="0" w:space="0" w:color="auto"/>
        <w:bottom w:val="none" w:sz="0" w:space="0" w:color="auto"/>
        <w:right w:val="none" w:sz="0" w:space="0" w:color="auto"/>
      </w:divBdr>
    </w:div>
    <w:div w:id="1812018499">
      <w:bodyDiv w:val="1"/>
      <w:marLeft w:val="0"/>
      <w:marRight w:val="0"/>
      <w:marTop w:val="0"/>
      <w:marBottom w:val="0"/>
      <w:divBdr>
        <w:top w:val="none" w:sz="0" w:space="0" w:color="auto"/>
        <w:left w:val="none" w:sz="0" w:space="0" w:color="auto"/>
        <w:bottom w:val="none" w:sz="0" w:space="0" w:color="auto"/>
        <w:right w:val="none" w:sz="0" w:space="0" w:color="auto"/>
      </w:divBdr>
    </w:div>
    <w:div w:id="2087148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kgv@eu-supply.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718fe76-ca42-4f07-adc6-df329eaa93c8" xsi:nil="true"/>
    <lcf76f155ced4ddcb4097134ff3c332f xmlns="5f27f1a5-5d88-40d2-903e-289be58b252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02DA7A729D1C914183D5B4B62F89D041" ma:contentTypeVersion="20" ma:contentTypeDescription="Opprett et nytt dokument." ma:contentTypeScope="" ma:versionID="7e6dbf9276d70a81ab3439d91a1a9762">
  <xsd:schema xmlns:xsd="http://www.w3.org/2001/XMLSchema" xmlns:xs="http://www.w3.org/2001/XMLSchema" xmlns:p="http://schemas.microsoft.com/office/2006/metadata/properties" xmlns:ns2="5f27f1a5-5d88-40d2-903e-289be58b2525" xmlns:ns3="3718fe76-ca42-4f07-adc6-df329eaa93c8" targetNamespace="http://schemas.microsoft.com/office/2006/metadata/properties" ma:root="true" ma:fieldsID="d698ebc0a6b1c7275135cd5d4c046275" ns2:_="" ns3:_="">
    <xsd:import namespace="5f27f1a5-5d88-40d2-903e-289be58b2525"/>
    <xsd:import namespace="3718fe76-ca42-4f07-adc6-df329eaa93c8"/>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27f1a5-5d88-40d2-903e-289be58b25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Length (seconds)" ma:internalName="MediaLengthInSeconds" ma:readOnly="true">
      <xsd:simpleType>
        <xsd:restriction base="dms:Unknown"/>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342ee66d-4320-4006-b867-72545b1f0a9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18fe76-ca42-4f07-adc6-df329eaa93c8"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434dedc5-e3f5-4cfa-a371-73cb544b6114}" ma:internalName="TaxCatchAll" ma:showField="CatchAllData" ma:web="3718fe76-ca42-4f07-adc6-df329eaa93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327B85-7529-481F-A3D8-06BB9A41CCD5}">
  <ds:schemaRefs>
    <ds:schemaRef ds:uri="http://schemas.microsoft.com/office/2006/metadata/properties"/>
    <ds:schemaRef ds:uri="http://schemas.microsoft.com/office/infopath/2007/PartnerControls"/>
    <ds:schemaRef ds:uri="3718fe76-ca42-4f07-adc6-df329eaa93c8"/>
    <ds:schemaRef ds:uri="5f27f1a5-5d88-40d2-903e-289be58b2525"/>
  </ds:schemaRefs>
</ds:datastoreItem>
</file>

<file path=customXml/itemProps2.xml><?xml version="1.0" encoding="utf-8"?>
<ds:datastoreItem xmlns:ds="http://schemas.openxmlformats.org/officeDocument/2006/customXml" ds:itemID="{DD6BA5B7-3A49-4FD6-9911-97036241E5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27f1a5-5d88-40d2-903e-289be58b2525"/>
    <ds:schemaRef ds:uri="3718fe76-ca42-4f07-adc6-df329eaa93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A528F4-971F-42BC-B7F0-B7054C0DF3A4}">
  <ds:schemaRefs>
    <ds:schemaRef ds:uri="http://schemas.microsoft.com/sharepoint/v3/contenttype/forms"/>
  </ds:schemaRefs>
</ds:datastoreItem>
</file>

<file path=customXml/itemProps4.xml><?xml version="1.0" encoding="utf-8"?>
<ds:datastoreItem xmlns:ds="http://schemas.openxmlformats.org/officeDocument/2006/customXml" ds:itemID="{65D76E9C-C32E-4321-8CB0-21164BA55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9</Pages>
  <Words>2185</Words>
  <Characters>11583</Characters>
  <Application>Microsoft Office Word</Application>
  <DocSecurity>0</DocSecurity>
  <Lines>96</Lines>
  <Paragraphs>27</Paragraphs>
  <ScaleCrop>false</ScaleCrop>
  <Company>Dammerud Kompetanse AS</Company>
  <LinksUpToDate>false</LinksUpToDate>
  <CharactersWithSpaces>13741</CharactersWithSpaces>
  <SharedDoc>false</SharedDoc>
  <HyperlinkBase>www.dammerudkompetanse.no</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Konkurransegrunnlag varekjøp</dc:subject>
  <dc:creator>Tore Dammerud</dc:creator>
  <cp:lastModifiedBy>Tore Dammerud</cp:lastModifiedBy>
  <cp:revision>156</cp:revision>
  <cp:lastPrinted>2016-02-13T18:16:00Z</cp:lastPrinted>
  <dcterms:created xsi:type="dcterms:W3CDTF">2022-03-30T09:46:00Z</dcterms:created>
  <dcterms:modified xsi:type="dcterms:W3CDTF">2026-06-19T13:17:00Z</dcterms:modified>
  <cp:category>Konkurransegrunnlag</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0x01010002DA7A729D1C914183D5B4B62F89D041</vt:lpwstr>
  </property>
  <property fmtid="{D5CDD505-2E9C-101B-9397-08002B2CF9AE}" pid="3" name="Order">
    <vt:r8>100</vt:r8>
  </property>
  <property fmtid="{D5CDD505-2E9C-101B-9397-08002B2CF9AE}" pid="4" name="MediaServiceImageTags">
    <vt:lpwstr/>
  </property>
</Properties>
</file>